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3436"/>
        <w:gridCol w:w="1883"/>
        <w:gridCol w:w="3453"/>
        <w:gridCol w:w="34"/>
      </w:tblGrid>
      <w:tr w:rsidR="001A5E64" w:rsidRPr="004838EE" w:rsidTr="00120F17">
        <w:trPr>
          <w:gridBefore w:val="1"/>
          <w:wBefore w:w="17" w:type="dxa"/>
          <w:cantSplit/>
          <w:trHeight w:hRule="exact" w:val="1361"/>
          <w:jc w:val="center"/>
        </w:trPr>
        <w:tc>
          <w:tcPr>
            <w:tcW w:w="8806" w:type="dxa"/>
            <w:gridSpan w:val="4"/>
          </w:tcPr>
          <w:p w:rsidR="001A5E64" w:rsidRPr="004838EE" w:rsidRDefault="001A5E64" w:rsidP="00986BE4">
            <w:pPr>
              <w:pStyle w:val="ad"/>
              <w:tabs>
                <w:tab w:val="clear" w:pos="4252"/>
                <w:tab w:val="clear" w:pos="8504"/>
              </w:tabs>
              <w:spacing w:after="0" w:line="240" w:lineRule="atLeast"/>
              <w:rPr>
                <w:spacing w:val="40"/>
                <w:szCs w:val="28"/>
              </w:rPr>
            </w:pPr>
            <w:r w:rsidRPr="004838EE">
              <w:rPr>
                <w:noProof/>
                <w:spacing w:val="40"/>
                <w:szCs w:val="28"/>
              </w:rPr>
              <w:drawing>
                <wp:inline distT="0" distB="0" distL="0" distR="0">
                  <wp:extent cx="591820" cy="753110"/>
                  <wp:effectExtent l="19050" t="0" r="0" b="0"/>
                  <wp:docPr id="1" name="Рисунок 1" descr="Gerb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5E64" w:rsidRPr="004838EE" w:rsidTr="00120F17">
        <w:trPr>
          <w:gridBefore w:val="1"/>
          <w:wBefore w:w="17" w:type="dxa"/>
          <w:cantSplit/>
          <w:trHeight w:hRule="exact" w:val="1765"/>
          <w:jc w:val="center"/>
        </w:trPr>
        <w:tc>
          <w:tcPr>
            <w:tcW w:w="8806" w:type="dxa"/>
            <w:gridSpan w:val="4"/>
          </w:tcPr>
          <w:p w:rsidR="001A5E64" w:rsidRPr="004838EE" w:rsidRDefault="001A5E64" w:rsidP="001A5E6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  <w:p w:rsidR="001A5E64" w:rsidRPr="004838EE" w:rsidRDefault="001A5E64" w:rsidP="00120F17">
            <w:pPr>
              <w:spacing w:line="360" w:lineRule="auto"/>
              <w:jc w:val="center"/>
              <w:rPr>
                <w:rFonts w:ascii="Times New Roman" w:hAnsi="Times New Roman" w:cs="Times New Roman"/>
                <w:spacing w:val="40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ПРИКАЗ</w:t>
            </w:r>
          </w:p>
        </w:tc>
      </w:tr>
      <w:tr w:rsidR="001A5E64" w:rsidRPr="004838EE" w:rsidTr="007B4580">
        <w:trPr>
          <w:gridAfter w:val="1"/>
          <w:wAfter w:w="34" w:type="dxa"/>
          <w:cantSplit/>
          <w:trHeight w:hRule="exact" w:val="986"/>
          <w:jc w:val="center"/>
        </w:trPr>
        <w:tc>
          <w:tcPr>
            <w:tcW w:w="3453" w:type="dxa"/>
            <w:gridSpan w:val="2"/>
          </w:tcPr>
          <w:p w:rsidR="001A5E64" w:rsidRPr="004838EE" w:rsidRDefault="006B79AF" w:rsidP="00986BE4">
            <w:pPr>
              <w:spacing w:before="12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«</w:t>
            </w:r>
            <w:r w:rsidR="001A5E64"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____</w:t>
            </w: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»</w:t>
            </w:r>
            <w:r w:rsidR="001A5E64"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______________</w:t>
            </w: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2019 г.                       </w:t>
            </w:r>
          </w:p>
          <w:p w:rsidR="001A5E64" w:rsidRPr="004838EE" w:rsidRDefault="001A5E64" w:rsidP="00986BE4">
            <w:pPr>
              <w:spacing w:before="20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1A5E64" w:rsidRPr="004838EE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64" w:rsidRPr="004838EE" w:rsidRDefault="001A5E64" w:rsidP="00986BE4">
            <w:pPr>
              <w:spacing w:before="12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z w:val="28"/>
                <w:szCs w:val="28"/>
              </w:rPr>
              <w:t>г. Липецк</w:t>
            </w:r>
          </w:p>
        </w:tc>
        <w:tc>
          <w:tcPr>
            <w:tcW w:w="3453" w:type="dxa"/>
          </w:tcPr>
          <w:p w:rsidR="001A5E64" w:rsidRPr="004838EE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z w:val="28"/>
                <w:szCs w:val="28"/>
              </w:rPr>
              <w:t>№__________</w:t>
            </w:r>
          </w:p>
          <w:p w:rsidR="001A5E64" w:rsidRPr="004838EE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360C" w:rsidRDefault="0066360C" w:rsidP="00120F1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1191F" w:rsidRPr="0091191F" w:rsidRDefault="0091191F" w:rsidP="0091191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191F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</w:p>
    <w:p w:rsidR="0091191F" w:rsidRPr="0091191F" w:rsidRDefault="0091191F" w:rsidP="0091191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191F">
        <w:rPr>
          <w:rFonts w:ascii="Times New Roman" w:hAnsi="Times New Roman" w:cs="Times New Roman"/>
          <w:b w:val="0"/>
          <w:sz w:val="28"/>
          <w:szCs w:val="28"/>
        </w:rPr>
        <w:t>руководств по соблюдению</w:t>
      </w:r>
    </w:p>
    <w:p w:rsidR="0091191F" w:rsidRPr="0091191F" w:rsidRDefault="0091191F" w:rsidP="0091191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191F">
        <w:rPr>
          <w:rFonts w:ascii="Times New Roman" w:hAnsi="Times New Roman" w:cs="Times New Roman"/>
          <w:b w:val="0"/>
          <w:sz w:val="28"/>
          <w:szCs w:val="28"/>
        </w:rPr>
        <w:t>обязательных требований</w:t>
      </w:r>
    </w:p>
    <w:p w:rsidR="0091191F" w:rsidRDefault="0091191F" w:rsidP="0091191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1191F" w:rsidRPr="0091191F" w:rsidRDefault="0091191F" w:rsidP="0091191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191F">
        <w:rPr>
          <w:rFonts w:ascii="Times New Roman" w:hAnsi="Times New Roman" w:cs="Times New Roman"/>
          <w:b w:val="0"/>
          <w:sz w:val="28"/>
          <w:szCs w:val="28"/>
        </w:rPr>
        <w:t>В соответствии с п. 2-3 ч.2 статьи 8.2 Федерального закона от 26.12.2008</w:t>
      </w:r>
    </w:p>
    <w:p w:rsidR="0091191F" w:rsidRPr="0091191F" w:rsidRDefault="0091191F" w:rsidP="0091191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191F">
        <w:rPr>
          <w:rFonts w:ascii="Times New Roman" w:hAnsi="Times New Roman" w:cs="Times New Roman"/>
          <w:b w:val="0"/>
          <w:sz w:val="28"/>
          <w:szCs w:val="28"/>
        </w:rPr>
        <w:t>№ 294-ФЗ «О защите прав юридических лиц и индивидуальных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191F">
        <w:rPr>
          <w:rFonts w:ascii="Times New Roman" w:hAnsi="Times New Roman" w:cs="Times New Roman"/>
          <w:b w:val="0"/>
          <w:sz w:val="28"/>
          <w:szCs w:val="28"/>
        </w:rPr>
        <w:t>предпринимателей при осуществлении государственного контроля (надзора)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191F">
        <w:rPr>
          <w:rFonts w:ascii="Times New Roman" w:hAnsi="Times New Roman" w:cs="Times New Roman"/>
          <w:b w:val="0"/>
          <w:sz w:val="28"/>
          <w:szCs w:val="28"/>
        </w:rPr>
        <w:t>муниципального контроля», п. 2.4 Плана мероприятий («дорожная карта») по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191F">
        <w:rPr>
          <w:rFonts w:ascii="Times New Roman" w:hAnsi="Times New Roman" w:cs="Times New Roman"/>
          <w:b w:val="0"/>
          <w:sz w:val="28"/>
          <w:szCs w:val="28"/>
        </w:rPr>
        <w:t>внедрению целевой модели «Осуществление контрольно-надзорной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191F">
        <w:rPr>
          <w:rFonts w:ascii="Times New Roman" w:hAnsi="Times New Roman" w:cs="Times New Roman"/>
          <w:b w:val="0"/>
          <w:sz w:val="28"/>
          <w:szCs w:val="28"/>
        </w:rPr>
        <w:t>деятельности в субъектах Российской Федерации» на территории Липецкой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191F">
        <w:rPr>
          <w:rFonts w:ascii="Times New Roman" w:hAnsi="Times New Roman" w:cs="Times New Roman"/>
          <w:b w:val="0"/>
          <w:sz w:val="28"/>
          <w:szCs w:val="28"/>
        </w:rPr>
        <w:t>области в 2019 году,</w:t>
      </w:r>
    </w:p>
    <w:p w:rsidR="005166AE" w:rsidRDefault="0091191F" w:rsidP="0091191F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119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166AE" w:rsidRDefault="005166AE" w:rsidP="005166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5166AE" w:rsidRDefault="005166AE" w:rsidP="005166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191F" w:rsidRDefault="005166AE" w:rsidP="009119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66A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91F" w:rsidRPr="0091191F">
        <w:rPr>
          <w:rFonts w:ascii="Times New Roman" w:hAnsi="Times New Roman" w:cs="Times New Roman"/>
          <w:sz w:val="28"/>
          <w:szCs w:val="28"/>
        </w:rPr>
        <w:t>Утвердить руководство по соблюдению обязательных требований при</w:t>
      </w:r>
      <w:r w:rsidR="0091191F">
        <w:rPr>
          <w:rFonts w:ascii="Times New Roman" w:hAnsi="Times New Roman" w:cs="Times New Roman"/>
          <w:sz w:val="28"/>
          <w:szCs w:val="28"/>
        </w:rPr>
        <w:t xml:space="preserve"> </w:t>
      </w:r>
      <w:r w:rsidR="0091191F" w:rsidRPr="0091191F">
        <w:rPr>
          <w:rFonts w:ascii="Times New Roman" w:hAnsi="Times New Roman" w:cs="Times New Roman"/>
          <w:sz w:val="28"/>
          <w:szCs w:val="28"/>
        </w:rPr>
        <w:t xml:space="preserve">осуществлении </w:t>
      </w:r>
      <w:bookmarkStart w:id="0" w:name="_Hlk19098122"/>
      <w:bookmarkStart w:id="1" w:name="_Hlk19113377"/>
      <w:bookmarkStart w:id="2" w:name="_Hlk24369423"/>
      <w:r w:rsidR="00E10B29" w:rsidRPr="00E10B29">
        <w:rPr>
          <w:rFonts w:ascii="Times New Roman" w:hAnsi="Times New Roman" w:cs="Times New Roman"/>
          <w:sz w:val="28"/>
          <w:szCs w:val="28"/>
        </w:rPr>
        <w:t>федерального государственного надзора в области охраны и использования объектов животного мира и среды их обитания</w:t>
      </w:r>
      <w:bookmarkEnd w:id="0"/>
      <w:bookmarkEnd w:id="1"/>
      <w:r w:rsidR="00967491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91191F" w:rsidRPr="0091191F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91191F">
        <w:rPr>
          <w:rFonts w:ascii="Times New Roman" w:hAnsi="Times New Roman" w:cs="Times New Roman"/>
          <w:sz w:val="28"/>
          <w:szCs w:val="28"/>
        </w:rPr>
        <w:t>.</w:t>
      </w:r>
    </w:p>
    <w:p w:rsidR="00CC4C22" w:rsidRDefault="00CC4C22" w:rsidP="005166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191F" w:rsidRPr="0091191F">
        <w:rPr>
          <w:rFonts w:ascii="Times New Roman" w:hAnsi="Times New Roman" w:cs="Times New Roman"/>
          <w:sz w:val="28"/>
          <w:szCs w:val="28"/>
        </w:rPr>
        <w:t>Утвердить руководство по соблюдению обязательных требований</w:t>
      </w:r>
      <w:r w:rsidR="0091191F" w:rsidRPr="0091191F">
        <w:t xml:space="preserve"> </w:t>
      </w:r>
      <w:r w:rsidR="0091191F" w:rsidRPr="0091191F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охотничьего надзора </w:t>
      </w:r>
      <w:bookmarkStart w:id="3" w:name="_Hlk24368725"/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A73241">
        <w:rPr>
          <w:rFonts w:ascii="Times New Roman" w:hAnsi="Times New Roman" w:cs="Times New Roman"/>
          <w:sz w:val="28"/>
          <w:szCs w:val="28"/>
        </w:rPr>
        <w:t xml:space="preserve"> </w:t>
      </w:r>
      <w:r w:rsidR="0091191F">
        <w:rPr>
          <w:rFonts w:ascii="Times New Roman" w:hAnsi="Times New Roman" w:cs="Times New Roman"/>
          <w:sz w:val="28"/>
          <w:szCs w:val="28"/>
        </w:rPr>
        <w:t>2</w:t>
      </w:r>
      <w:bookmarkEnd w:id="3"/>
      <w:r>
        <w:rPr>
          <w:rFonts w:ascii="Times New Roman" w:hAnsi="Times New Roman" w:cs="Times New Roman"/>
          <w:sz w:val="28"/>
          <w:szCs w:val="28"/>
        </w:rPr>
        <w:t>.</w:t>
      </w:r>
    </w:p>
    <w:p w:rsidR="00967491" w:rsidRDefault="00A73241" w:rsidP="009119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1191F" w:rsidRPr="0091191F">
        <w:rPr>
          <w:rFonts w:ascii="Times New Roman" w:hAnsi="Times New Roman" w:cs="Times New Roman"/>
          <w:sz w:val="28"/>
          <w:szCs w:val="28"/>
        </w:rPr>
        <w:t xml:space="preserve">Начальнику отдела </w:t>
      </w:r>
      <w:r w:rsidR="0091191F">
        <w:rPr>
          <w:rFonts w:ascii="Times New Roman" w:hAnsi="Times New Roman" w:cs="Times New Roman"/>
          <w:sz w:val="28"/>
          <w:szCs w:val="28"/>
        </w:rPr>
        <w:t>по охране и использованию объектов животного мира Зерновой Т.Н.</w:t>
      </w:r>
      <w:r w:rsidR="0091191F" w:rsidRPr="0091191F">
        <w:rPr>
          <w:rFonts w:ascii="Times New Roman" w:hAnsi="Times New Roman" w:cs="Times New Roman"/>
          <w:sz w:val="28"/>
          <w:szCs w:val="28"/>
        </w:rPr>
        <w:t xml:space="preserve"> разместить настоящий приказ на официальном сайте</w:t>
      </w:r>
      <w:r w:rsidR="0091191F">
        <w:rPr>
          <w:rFonts w:ascii="Times New Roman" w:hAnsi="Times New Roman" w:cs="Times New Roman"/>
          <w:sz w:val="28"/>
          <w:szCs w:val="28"/>
        </w:rPr>
        <w:t xml:space="preserve"> управления по охране, использованию объектов животного мира и водных биологических ресурсов Липецкой области</w:t>
      </w:r>
      <w:r w:rsidR="0091191F" w:rsidRPr="0091191F">
        <w:rPr>
          <w:rFonts w:ascii="Times New Roman" w:hAnsi="Times New Roman" w:cs="Times New Roman"/>
          <w:sz w:val="28"/>
          <w:szCs w:val="28"/>
        </w:rPr>
        <w:t>.</w:t>
      </w:r>
    </w:p>
    <w:p w:rsidR="004838EE" w:rsidRPr="004838EE" w:rsidRDefault="0091191F" w:rsidP="00CC4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C4C2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возложить на заместителя начальника управления по </w:t>
      </w:r>
      <w:r w:rsidR="00CC4C22" w:rsidRPr="00CC4C22">
        <w:rPr>
          <w:rFonts w:ascii="Times New Roman" w:hAnsi="Times New Roman" w:cs="Times New Roman"/>
          <w:sz w:val="28"/>
          <w:szCs w:val="28"/>
        </w:rPr>
        <w:t xml:space="preserve">охране, использованию объектов животного мира и водных биологических ресурсов Липецкой области </w:t>
      </w:r>
      <w:r w:rsidR="00CC4C22" w:rsidRPr="00BA6246">
        <w:rPr>
          <w:rFonts w:ascii="Times New Roman" w:hAnsi="Times New Roman" w:cs="Times New Roman"/>
          <w:sz w:val="28"/>
          <w:szCs w:val="28"/>
        </w:rPr>
        <w:t>Соловьева Н.В.</w:t>
      </w:r>
    </w:p>
    <w:p w:rsidR="004838EE" w:rsidRDefault="004838EE" w:rsidP="00483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48" w:rsidRDefault="00B92B48" w:rsidP="00483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48" w:rsidRPr="004838EE" w:rsidRDefault="00B92B48" w:rsidP="00483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C22" w:rsidRDefault="00B92B48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>Н</w:t>
      </w:r>
      <w:r w:rsidR="004321B5" w:rsidRPr="004838EE">
        <w:rPr>
          <w:szCs w:val="28"/>
        </w:rPr>
        <w:t>ачальник</w:t>
      </w:r>
      <w:r w:rsidR="001A5E64" w:rsidRPr="004838EE">
        <w:rPr>
          <w:szCs w:val="28"/>
        </w:rPr>
        <w:t xml:space="preserve"> управления</w:t>
      </w:r>
      <w:r w:rsidR="001A5E64" w:rsidRPr="004838EE">
        <w:rPr>
          <w:szCs w:val="28"/>
        </w:rPr>
        <w:tab/>
      </w:r>
      <w:r w:rsidR="00374C96" w:rsidRPr="004838EE">
        <w:rPr>
          <w:szCs w:val="28"/>
        </w:rPr>
        <w:t xml:space="preserve">   </w:t>
      </w:r>
      <w:r w:rsidR="00894E03">
        <w:rPr>
          <w:szCs w:val="28"/>
        </w:rPr>
        <w:t xml:space="preserve">                                      </w:t>
      </w:r>
      <w:r w:rsidR="00037D33">
        <w:rPr>
          <w:szCs w:val="28"/>
        </w:rPr>
        <w:t xml:space="preserve">     </w:t>
      </w:r>
      <w:r w:rsidR="00894E03">
        <w:rPr>
          <w:szCs w:val="28"/>
        </w:rPr>
        <w:t xml:space="preserve">                           </w:t>
      </w:r>
      <w:r>
        <w:rPr>
          <w:szCs w:val="28"/>
        </w:rPr>
        <w:t>А.В.Глебов</w:t>
      </w:r>
      <w:r w:rsidR="00374C96" w:rsidRPr="004838EE">
        <w:rPr>
          <w:szCs w:val="28"/>
        </w:rPr>
        <w:t xml:space="preserve">         </w:t>
      </w:r>
      <w:r w:rsidR="004838EE">
        <w:rPr>
          <w:szCs w:val="28"/>
        </w:rPr>
        <w:t xml:space="preserve">                </w:t>
      </w:r>
      <w:r w:rsidR="00374C96" w:rsidRPr="004838EE">
        <w:rPr>
          <w:szCs w:val="28"/>
        </w:rPr>
        <w:t xml:space="preserve">                    </w:t>
      </w:r>
      <w:r w:rsidR="001A5E64" w:rsidRPr="004838EE">
        <w:rPr>
          <w:szCs w:val="28"/>
        </w:rPr>
        <w:tab/>
      </w:r>
      <w:r w:rsidR="001A5E64" w:rsidRPr="004838EE">
        <w:rPr>
          <w:szCs w:val="28"/>
        </w:rPr>
        <w:tab/>
      </w:r>
      <w:r w:rsidR="001A5E64" w:rsidRPr="004838EE">
        <w:rPr>
          <w:szCs w:val="28"/>
        </w:rPr>
        <w:tab/>
        <w:t xml:space="preserve">       </w:t>
      </w:r>
      <w:r w:rsidR="001A5E64" w:rsidRPr="004838EE">
        <w:rPr>
          <w:szCs w:val="28"/>
        </w:rPr>
        <w:tab/>
        <w:t xml:space="preserve">      </w:t>
      </w:r>
    </w:p>
    <w:p w:rsidR="00CC4C22" w:rsidRDefault="00CC4C22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CC4C22" w:rsidRDefault="00CC4C22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9C5CE7" w:rsidRDefault="009C5CE7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bookmarkStart w:id="4" w:name="_Hlk24379501"/>
      <w:r>
        <w:lastRenderedPageBreak/>
        <w:t>Приложение 1</w:t>
      </w:r>
      <w:r w:rsidR="00473067">
        <w:t xml:space="preserve"> </w:t>
      </w:r>
    </w:p>
    <w:p w:rsidR="009C5CE7" w:rsidRDefault="00473067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>
        <w:t xml:space="preserve">к приказу </w:t>
      </w:r>
      <w:r w:rsidR="009C5CE7" w:rsidRPr="009C5CE7">
        <w:t>управления по охране, использованию</w:t>
      </w:r>
    </w:p>
    <w:p w:rsidR="009C5CE7" w:rsidRDefault="009C5CE7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 w:rsidRPr="009C5CE7">
        <w:t xml:space="preserve"> объектов животного мира и водных </w:t>
      </w:r>
    </w:p>
    <w:p w:rsidR="009C5CE7" w:rsidRDefault="009C5CE7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 w:rsidRPr="009C5CE7">
        <w:t xml:space="preserve">биологических ресурсов Липецкой области </w:t>
      </w:r>
    </w:p>
    <w:p w:rsidR="009C5CE7" w:rsidRDefault="00473067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>
        <w:t xml:space="preserve">«Об утверждении руководств по </w:t>
      </w:r>
    </w:p>
    <w:p w:rsidR="009C5CE7" w:rsidRDefault="00473067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>
        <w:t xml:space="preserve">соблюдению обязательных требований» </w:t>
      </w:r>
    </w:p>
    <w:p w:rsidR="009C5CE7" w:rsidRDefault="009C5CE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</w:p>
    <w:p w:rsidR="009C5CE7" w:rsidRDefault="009C5CE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</w:p>
    <w:p w:rsidR="009C5CE7" w:rsidRPr="009C5CE7" w:rsidRDefault="00473067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</w:rPr>
      </w:pPr>
      <w:r w:rsidRPr="009C5CE7">
        <w:rPr>
          <w:b/>
          <w:bCs/>
        </w:rPr>
        <w:t xml:space="preserve">Руководство по соблюдению обязательных требований при осуществлении </w:t>
      </w:r>
      <w:bookmarkStart w:id="5" w:name="_Hlk24369600"/>
      <w:r w:rsidR="009C5CE7" w:rsidRPr="009C5CE7">
        <w:rPr>
          <w:b/>
          <w:bCs/>
        </w:rPr>
        <w:t xml:space="preserve">федерального государственного надзора в области охраны и использования объектов животного мира и среды их обитания </w:t>
      </w:r>
      <w:bookmarkEnd w:id="5"/>
    </w:p>
    <w:p w:rsidR="009C5CE7" w:rsidRDefault="009C5CE7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</w:rPr>
      </w:pPr>
    </w:p>
    <w:p w:rsidR="00B444AC" w:rsidRPr="009C5CE7" w:rsidRDefault="00B444AC" w:rsidP="009C5CE7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</w:rPr>
      </w:pPr>
      <w:bookmarkStart w:id="6" w:name="_Hlk24379926"/>
      <w:r w:rsidRPr="00B444AC">
        <w:rPr>
          <w:b/>
          <w:bCs/>
        </w:rPr>
        <w:t>I. Общие положения</w:t>
      </w:r>
    </w:p>
    <w:bookmarkEnd w:id="4"/>
    <w:bookmarkEnd w:id="6"/>
    <w:p w:rsidR="0035026F" w:rsidRDefault="009C5CE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</w:r>
      <w:r w:rsidR="00473067">
        <w:t xml:space="preserve">Руководство по соблюдению обязательных требований подготовлено в соответствии с п. 2 ч.2 ст.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№ 294-ФЗ). </w:t>
      </w:r>
      <w:bookmarkStart w:id="7" w:name="_Hlk24369467"/>
      <w:r w:rsidR="0035026F">
        <w:t>У</w:t>
      </w:r>
      <w:r w:rsidR="0035026F" w:rsidRPr="0035026F">
        <w:t>правления по охране, использованию объектов животного мира и водных биологических ресурсов Липецкой области</w:t>
      </w:r>
      <w:bookmarkEnd w:id="7"/>
      <w:r w:rsidR="0035026F" w:rsidRPr="0035026F">
        <w:t xml:space="preserve"> </w:t>
      </w:r>
      <w:r w:rsidR="00473067">
        <w:t xml:space="preserve">(далее </w:t>
      </w:r>
      <w:r w:rsidR="0035026F">
        <w:t>–</w:t>
      </w:r>
      <w:r w:rsidR="00473067">
        <w:t xml:space="preserve"> </w:t>
      </w:r>
      <w:r w:rsidR="0035026F">
        <w:t>Управление)</w:t>
      </w:r>
      <w:r w:rsidR="00473067">
        <w:t xml:space="preserve"> </w:t>
      </w:r>
      <w:r w:rsidR="0035026F">
        <w:t xml:space="preserve">осуществляет </w:t>
      </w:r>
      <w:r w:rsidR="0035026F" w:rsidRPr="0035026F">
        <w:t>федеральн</w:t>
      </w:r>
      <w:r w:rsidR="0035026F">
        <w:t>ый</w:t>
      </w:r>
      <w:r w:rsidR="0035026F" w:rsidRPr="0035026F">
        <w:t xml:space="preserve"> государственн</w:t>
      </w:r>
      <w:r w:rsidR="0035026F">
        <w:t>ый</w:t>
      </w:r>
      <w:r w:rsidR="0035026F" w:rsidRPr="0035026F">
        <w:t xml:space="preserve"> надзор в области охраны и использования объектов животного мира и среды их обитания </w:t>
      </w:r>
      <w:r w:rsidR="00473067">
        <w:t>в соответствии с Положением о</w:t>
      </w:r>
      <w:r w:rsidR="0035026F">
        <w:t>б</w:t>
      </w:r>
      <w:r w:rsidR="00473067">
        <w:t xml:space="preserve"> </w:t>
      </w:r>
      <w:r w:rsidR="0035026F">
        <w:t>у</w:t>
      </w:r>
      <w:r w:rsidR="0035026F" w:rsidRPr="0035026F">
        <w:t>правлени</w:t>
      </w:r>
      <w:r w:rsidR="0035026F">
        <w:t>и</w:t>
      </w:r>
      <w:r w:rsidR="0035026F" w:rsidRPr="0035026F">
        <w:t xml:space="preserve"> по охране, использованию объектов животного мира и водных биологических ресурсов Липецкой области</w:t>
      </w:r>
      <w:r w:rsidR="00473067">
        <w:t>, утвержденным распоряжением</w:t>
      </w:r>
      <w:r w:rsidR="0035026F">
        <w:t xml:space="preserve"> администрации Липецкой области от 14.12.2010 №514-р</w:t>
      </w:r>
      <w:r w:rsidR="00473067">
        <w:t>.</w:t>
      </w:r>
    </w:p>
    <w:p w:rsidR="006D5674" w:rsidRDefault="0035026F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</w:r>
      <w:r w:rsidR="00473067">
        <w:t xml:space="preserve">Под </w:t>
      </w:r>
      <w:r w:rsidRPr="0035026F">
        <w:t>федеральн</w:t>
      </w:r>
      <w:r>
        <w:t>ым</w:t>
      </w:r>
      <w:r w:rsidRPr="0035026F">
        <w:t xml:space="preserve"> государственн</w:t>
      </w:r>
      <w:r>
        <w:t>ым</w:t>
      </w:r>
      <w:r w:rsidRPr="0035026F">
        <w:t xml:space="preserve"> надзор</w:t>
      </w:r>
      <w:r>
        <w:t>ом</w:t>
      </w:r>
      <w:r w:rsidRPr="0035026F">
        <w:t xml:space="preserve"> в области охраны и использования объектов животного мира и среды их обитания </w:t>
      </w:r>
      <w:r w:rsidR="00473067">
        <w:t xml:space="preserve">понимаются деятельность уполномоченных органов исполнительной власти субъектов Российской Федерации, направленная на </w:t>
      </w:r>
      <w:r w:rsidR="006D5674" w:rsidRPr="006D5674">
        <w:t xml:space="preserve">предупреждение, выявление и пресечение нарушений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 и гражданами требований в области охраны, воспроизводства и использования объектов животного мира и среды их обитания, установленных в соответствии с международными договорами Российской Федерации, федеральными законами и принимаемыми в соответствии с ними нормативными правовыми актами Российской Федерации, а также в соответствии с законами и нормативными правовыми актами субъектов Российской Федерации (далее - обязательные требования), посредством организации и проведения проверок указанных органов и лиц и мероприятий по контролю за соблюдением обязательных требований на территории среды обитания объектов животного мира (далее - мероприятия по контролю), посредством принятия предусмотренных законодательством Российской Федерации мер по пресечению и (или) устранению последствий выявленных нарушений, а также систематического наблюдения за исполнением обязательных требований, анализа и прогнозирования состояния исполнения обязательных требований при осуществлении органами </w:t>
      </w:r>
      <w:r w:rsidR="006D5674" w:rsidRPr="006D5674">
        <w:lastRenderedPageBreak/>
        <w:t xml:space="preserve">государственной власти, органами местного самоуправления, юридическими лицами, индивидуальными предпринимателями и гражданами своей деятельности. </w:t>
      </w:r>
    </w:p>
    <w:p w:rsidR="006D5674" w:rsidRDefault="006D5674" w:rsidP="006D5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6D5674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надзор в области охраны и использования объектов животного мира и среды их обитания </w:t>
      </w:r>
      <w:r w:rsidR="00473067" w:rsidRPr="006D5674">
        <w:rPr>
          <w:rFonts w:ascii="Times New Roman" w:hAnsi="Times New Roman" w:cs="Times New Roman"/>
          <w:sz w:val="28"/>
          <w:szCs w:val="28"/>
        </w:rPr>
        <w:t>осуществляется в соответствии с требованиями</w:t>
      </w:r>
      <w:r w:rsidR="00473067"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 закон от 24.04.1995 № 52-ФЗ «О животном мире»,</w:t>
      </w:r>
      <w:r w:rsidR="00473067">
        <w:t xml:space="preserve"> </w:t>
      </w:r>
      <w:r w:rsidR="00473067" w:rsidRPr="006D5674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правонарушениях,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6D5674">
        <w:rPr>
          <w:rFonts w:ascii="Times New Roman" w:hAnsi="Times New Roman" w:cs="Times New Roman"/>
          <w:sz w:val="28"/>
          <w:szCs w:val="28"/>
        </w:rPr>
        <w:t>Постановление Правительства РФ от 05.06.2013 № 476 «О вопросах государственного контроля (надзора) и признании утратившими силу некоторых актов Правительства Российской Федерации» (вместе с «Положением о федеральном государственном надзоре в области охраны, воспроизводства и использования объектов животного мира и среды их обитания</w:t>
      </w:r>
      <w:bookmarkStart w:id="8" w:name="_Hlk24380723"/>
      <w:r w:rsidRPr="006D5674">
        <w:rPr>
          <w:rFonts w:ascii="Times New Roman" w:hAnsi="Times New Roman" w:cs="Times New Roman"/>
          <w:sz w:val="28"/>
          <w:szCs w:val="28"/>
        </w:rPr>
        <w:t>»</w:t>
      </w:r>
      <w:r w:rsidR="00473067" w:rsidRPr="006D5674">
        <w:rPr>
          <w:rFonts w:ascii="Times New Roman" w:hAnsi="Times New Roman" w:cs="Times New Roman"/>
          <w:sz w:val="28"/>
          <w:szCs w:val="28"/>
        </w:rPr>
        <w:t xml:space="preserve"> и другими нормативными правовыми актами. </w:t>
      </w:r>
      <w:bookmarkEnd w:id="8"/>
    </w:p>
    <w:p w:rsidR="00EE33B8" w:rsidRPr="00EE33B8" w:rsidRDefault="00EE33B8" w:rsidP="00EE3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3B8">
        <w:rPr>
          <w:rFonts w:ascii="Times New Roman" w:hAnsi="Times New Roman" w:cs="Times New Roman"/>
          <w:sz w:val="28"/>
          <w:szCs w:val="28"/>
        </w:rPr>
        <w:t xml:space="preserve"> Целью государственного надзора является предупреждение, выявление</w:t>
      </w:r>
    </w:p>
    <w:p w:rsidR="00EE33B8" w:rsidRPr="00EE33B8" w:rsidRDefault="00EE33B8" w:rsidP="00EE3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3B8">
        <w:rPr>
          <w:rFonts w:ascii="Times New Roman" w:hAnsi="Times New Roman" w:cs="Times New Roman"/>
          <w:sz w:val="28"/>
          <w:szCs w:val="28"/>
        </w:rPr>
        <w:t>и пресечение нарушений подконтрольными субъектами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B8">
        <w:rPr>
          <w:rFonts w:ascii="Times New Roman" w:hAnsi="Times New Roman" w:cs="Times New Roman"/>
          <w:sz w:val="28"/>
          <w:szCs w:val="28"/>
        </w:rPr>
        <w:t>обязательных требований, касающихся:</w:t>
      </w:r>
    </w:p>
    <w:p w:rsidR="00EE33B8" w:rsidRPr="00EE33B8" w:rsidRDefault="00EE33B8" w:rsidP="00EE3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3B8">
        <w:rPr>
          <w:rFonts w:ascii="Times New Roman" w:hAnsi="Times New Roman" w:cs="Times New Roman"/>
          <w:sz w:val="28"/>
          <w:szCs w:val="28"/>
        </w:rPr>
        <w:t>видов и способов пользования животным миром;</w:t>
      </w:r>
    </w:p>
    <w:p w:rsidR="00EE33B8" w:rsidRPr="00EE33B8" w:rsidRDefault="00EE33B8" w:rsidP="00EE3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3B8">
        <w:rPr>
          <w:rFonts w:ascii="Times New Roman" w:hAnsi="Times New Roman" w:cs="Times New Roman"/>
          <w:sz w:val="28"/>
          <w:szCs w:val="28"/>
        </w:rPr>
        <w:t>акклиматизации, переселения и гибридизации объектов животного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B8">
        <w:rPr>
          <w:rFonts w:ascii="Times New Roman" w:hAnsi="Times New Roman" w:cs="Times New Roman"/>
          <w:sz w:val="28"/>
          <w:szCs w:val="28"/>
        </w:rPr>
        <w:t>мира;</w:t>
      </w:r>
    </w:p>
    <w:p w:rsidR="00EE33B8" w:rsidRPr="00EE33B8" w:rsidRDefault="00EE33B8" w:rsidP="00EE3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3B8">
        <w:rPr>
          <w:rFonts w:ascii="Times New Roman" w:hAnsi="Times New Roman" w:cs="Times New Roman"/>
          <w:sz w:val="28"/>
          <w:szCs w:val="28"/>
        </w:rPr>
        <w:t>содержание и разведение объектов животного мира в полувольных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B8">
        <w:rPr>
          <w:rFonts w:ascii="Times New Roman" w:hAnsi="Times New Roman" w:cs="Times New Roman"/>
          <w:sz w:val="28"/>
          <w:szCs w:val="28"/>
        </w:rPr>
        <w:t>условиях и искусственно созданной среде обитания;</w:t>
      </w:r>
    </w:p>
    <w:p w:rsidR="00EE33B8" w:rsidRPr="00EE33B8" w:rsidRDefault="00EE33B8" w:rsidP="00EE3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3B8">
        <w:rPr>
          <w:rFonts w:ascii="Times New Roman" w:hAnsi="Times New Roman" w:cs="Times New Roman"/>
          <w:sz w:val="28"/>
          <w:szCs w:val="28"/>
        </w:rPr>
        <w:t>предотвращения заболеваний и гибели объектов животного 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B8">
        <w:rPr>
          <w:rFonts w:ascii="Times New Roman" w:hAnsi="Times New Roman" w:cs="Times New Roman"/>
          <w:sz w:val="28"/>
          <w:szCs w:val="28"/>
        </w:rPr>
        <w:t>при проведении сельскохозяйственных и других работ;</w:t>
      </w:r>
    </w:p>
    <w:p w:rsidR="00EE33B8" w:rsidRPr="00EE33B8" w:rsidRDefault="00EE33B8" w:rsidP="00EE3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3B8">
        <w:rPr>
          <w:rFonts w:ascii="Times New Roman" w:hAnsi="Times New Roman" w:cs="Times New Roman"/>
          <w:sz w:val="28"/>
          <w:szCs w:val="28"/>
        </w:rPr>
        <w:t>пользование животным миром в научных, культурнопросветительных, воспитательных, рекреационных и эстетических целях;</w:t>
      </w:r>
    </w:p>
    <w:p w:rsidR="00EE33B8" w:rsidRDefault="00EE33B8" w:rsidP="00EE3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3B8">
        <w:rPr>
          <w:rFonts w:ascii="Times New Roman" w:hAnsi="Times New Roman" w:cs="Times New Roman"/>
          <w:sz w:val="28"/>
          <w:szCs w:val="28"/>
        </w:rPr>
        <w:t>иных обязательных требований в области охраны, воспроизводства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B8">
        <w:rPr>
          <w:rFonts w:ascii="Times New Roman" w:hAnsi="Times New Roman" w:cs="Times New Roman"/>
          <w:sz w:val="28"/>
          <w:szCs w:val="28"/>
        </w:rPr>
        <w:t>и использования объектов животного мира и среды их обитания,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B8">
        <w:rPr>
          <w:rFonts w:ascii="Times New Roman" w:hAnsi="Times New Roman" w:cs="Times New Roman"/>
          <w:sz w:val="28"/>
          <w:szCs w:val="28"/>
        </w:rPr>
        <w:t>установленных законодательством Российской Федерации, законами и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B8">
        <w:rPr>
          <w:rFonts w:ascii="Times New Roman" w:hAnsi="Times New Roman" w:cs="Times New Roman"/>
          <w:sz w:val="28"/>
          <w:szCs w:val="28"/>
        </w:rPr>
        <w:t>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B8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Липецкой области</w:t>
      </w:r>
      <w:r w:rsidRPr="00EE33B8">
        <w:rPr>
          <w:rFonts w:ascii="Times New Roman" w:hAnsi="Times New Roman" w:cs="Times New Roman"/>
          <w:sz w:val="28"/>
          <w:szCs w:val="28"/>
        </w:rPr>
        <w:t>.</w:t>
      </w:r>
    </w:p>
    <w:p w:rsidR="000C78D6" w:rsidRDefault="000C78D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0C78D6">
        <w:rPr>
          <w:szCs w:val="28"/>
        </w:rPr>
        <w:t>Государственный надзор осуществляется посредством</w:t>
      </w:r>
      <w:r>
        <w:rPr>
          <w:szCs w:val="28"/>
        </w:rPr>
        <w:t>:</w:t>
      </w:r>
      <w:r w:rsidRPr="000C78D6">
        <w:rPr>
          <w:szCs w:val="28"/>
        </w:rPr>
        <w:t xml:space="preserve"> </w:t>
      </w:r>
    </w:p>
    <w:p w:rsidR="000C78D6" w:rsidRDefault="000C78D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0C78D6">
        <w:rPr>
          <w:szCs w:val="28"/>
        </w:rPr>
        <w:t>1) организации и проведения</w:t>
      </w:r>
      <w:r w:rsidRPr="000C78D6">
        <w:t xml:space="preserve"> </w:t>
      </w:r>
      <w:r w:rsidRPr="000C78D6">
        <w:rPr>
          <w:szCs w:val="28"/>
        </w:rPr>
        <w:t>плановых и внеплановых, документарных и выездных проверок выполнения органами государственной власти, органами местного самоуправления, юридическими лицами, индивидуальными предпринимателями и гражданами обязательных требований;</w:t>
      </w:r>
    </w:p>
    <w:p w:rsidR="000C78D6" w:rsidRDefault="000C78D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0C78D6">
        <w:rPr>
          <w:szCs w:val="28"/>
        </w:rPr>
        <w:t>2) принятия предусмотренных законодательством Российской Федерации мер по пресечению и (или) устранению выявленных нарушений;</w:t>
      </w:r>
    </w:p>
    <w:p w:rsidR="00473067" w:rsidRDefault="000C78D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0C78D6">
        <w:rPr>
          <w:szCs w:val="28"/>
        </w:rPr>
        <w:t>3) систематического наблюдения за исполнением обязательных требований, анализа и прогнозирования состояния исполнения обязательных требований при осуществлении органами власти, юридическими лицами, индивидуальными предпринимателями и гражданами своей деятельности.</w:t>
      </w:r>
    </w:p>
    <w:p w:rsidR="000C78D6" w:rsidRDefault="000C78D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0C78D6">
        <w:rPr>
          <w:szCs w:val="28"/>
        </w:rPr>
        <w:t>Проверки соблюдения органами государственной власти, органами местного самоуправления</w:t>
      </w:r>
      <w:r>
        <w:rPr>
          <w:szCs w:val="28"/>
        </w:rPr>
        <w:t>, юридическими лицами, их руководителями и иными должностными лицами, индивидуальными предпринимателями</w:t>
      </w:r>
      <w:r w:rsidRPr="000C78D6">
        <w:rPr>
          <w:szCs w:val="28"/>
        </w:rPr>
        <w:t xml:space="preserve"> и гражданами обязательных требований проводятся на основании </w:t>
      </w:r>
      <w:r>
        <w:rPr>
          <w:szCs w:val="28"/>
        </w:rPr>
        <w:t xml:space="preserve">приказа </w:t>
      </w:r>
      <w:r>
        <w:rPr>
          <w:szCs w:val="28"/>
        </w:rPr>
        <w:lastRenderedPageBreak/>
        <w:t>начальника Управления</w:t>
      </w:r>
      <w:r w:rsidRPr="000C78D6">
        <w:rPr>
          <w:szCs w:val="28"/>
        </w:rPr>
        <w:t xml:space="preserve"> в сроки и в порядке, установленные законодательством. </w:t>
      </w:r>
    </w:p>
    <w:p w:rsidR="000C78D6" w:rsidRDefault="000C78D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0C78D6">
        <w:rPr>
          <w:szCs w:val="28"/>
        </w:rPr>
        <w:t>Предметом проверки является соблюдение органами государственной власти, органами местного самоуправления, юридическими лицами, индивидуальными предпринимателями и гражданами обязательных требований.</w:t>
      </w:r>
    </w:p>
    <w:p w:rsidR="0044071E" w:rsidRDefault="000C78D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0C78D6">
        <w:rPr>
          <w:szCs w:val="28"/>
        </w:rPr>
        <w:t xml:space="preserve">Виды проверок, проводимых в рамках осуществления </w:t>
      </w:r>
      <w:r w:rsidR="0044071E" w:rsidRPr="0044071E">
        <w:rPr>
          <w:szCs w:val="28"/>
        </w:rPr>
        <w:t>федерального государственного надзора в области охраны и использования объектов животного мира и среды их обитания</w:t>
      </w:r>
      <w:r w:rsidRPr="000C78D6">
        <w:rPr>
          <w:szCs w:val="28"/>
        </w:rPr>
        <w:t xml:space="preserve">: плановые - проводятся на основании разрабатываемых и утверждаемых </w:t>
      </w:r>
      <w:r w:rsidR="0044071E">
        <w:rPr>
          <w:szCs w:val="28"/>
        </w:rPr>
        <w:t>начальником Управления</w:t>
      </w:r>
      <w:r w:rsidRPr="000C78D6">
        <w:rPr>
          <w:szCs w:val="28"/>
        </w:rPr>
        <w:t xml:space="preserve"> ежегодных планов и согласованные в установленном порядке </w:t>
      </w:r>
      <w:r w:rsidR="0044071E" w:rsidRPr="0044071E">
        <w:rPr>
          <w:szCs w:val="28"/>
        </w:rPr>
        <w:t>с природоохранной прокуратурой</w:t>
      </w:r>
      <w:r w:rsidRPr="000C78D6">
        <w:rPr>
          <w:szCs w:val="28"/>
        </w:rPr>
        <w:t>; внеплановые - по основаниям, предусмотренным статьей 10 Федерального закона от 26.12.2008 № 294-ФЗ</w:t>
      </w:r>
      <w:r w:rsidR="0044071E">
        <w:rPr>
          <w:szCs w:val="28"/>
        </w:rPr>
        <w:t>.</w:t>
      </w: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szCs w:val="28"/>
        </w:rPr>
      </w:pPr>
    </w:p>
    <w:p w:rsidR="00B444AC" w:rsidRP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  <w:szCs w:val="28"/>
        </w:rPr>
      </w:pPr>
      <w:r w:rsidRPr="00B444AC">
        <w:rPr>
          <w:b/>
          <w:bCs/>
          <w:szCs w:val="28"/>
          <w:lang w:val="en-US"/>
        </w:rPr>
        <w:t>II</w:t>
      </w:r>
      <w:r w:rsidRPr="00B444AC">
        <w:rPr>
          <w:b/>
          <w:bCs/>
          <w:szCs w:val="28"/>
        </w:rPr>
        <w:t>. Действия должностных лиц, уполномоченных на осуществление государственного надзора по пресечению нарушений обязательных требований и (или) устранению таких нарушений</w:t>
      </w:r>
    </w:p>
    <w:p w:rsidR="00B444AC" w:rsidRPr="00B444AC" w:rsidRDefault="00B444AC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b/>
          <w:bCs/>
          <w:szCs w:val="28"/>
        </w:rPr>
      </w:pPr>
    </w:p>
    <w:p w:rsidR="0044071E" w:rsidRDefault="0044071E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="000C78D6" w:rsidRPr="000C78D6">
        <w:rPr>
          <w:szCs w:val="28"/>
        </w:rPr>
        <w:t xml:space="preserve">Должностные лица </w:t>
      </w:r>
      <w:r>
        <w:rPr>
          <w:szCs w:val="28"/>
        </w:rPr>
        <w:t>Управления</w:t>
      </w:r>
      <w:r w:rsidR="000C78D6" w:rsidRPr="000C78D6">
        <w:rPr>
          <w:szCs w:val="28"/>
        </w:rPr>
        <w:t xml:space="preserve"> при проведении проверки обязаны: 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соблюдать законодательство Российской Федерации, права и законные интересы юридического лица, индивидуального предпринимателя, проверка которых проводится;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проводить проверку на основании приказа руководителя органа государственного контроля (надзора) о ее проведении в соответствии с ее назначением;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 xml:space="preserve">проводить проверку только во время исполнения служебных обязанностей, выездную проверку только при предъявлении служебных удостоверений, копии </w:t>
      </w:r>
      <w:r w:rsidR="00BD7DEB">
        <w:rPr>
          <w:rFonts w:ascii="Times New Roman" w:hAnsi="Times New Roman" w:cs="Times New Roman"/>
          <w:sz w:val="28"/>
          <w:szCs w:val="28"/>
        </w:rPr>
        <w:t>п</w:t>
      </w:r>
      <w:r w:rsidR="0083435B">
        <w:rPr>
          <w:rFonts w:ascii="Times New Roman" w:hAnsi="Times New Roman" w:cs="Times New Roman"/>
          <w:sz w:val="28"/>
          <w:szCs w:val="28"/>
        </w:rPr>
        <w:t>риказа руководителя</w:t>
      </w:r>
      <w:r w:rsidR="00BD7DEB">
        <w:rPr>
          <w:rFonts w:ascii="Times New Roman" w:hAnsi="Times New Roman" w:cs="Times New Roman"/>
          <w:sz w:val="28"/>
          <w:szCs w:val="28"/>
        </w:rPr>
        <w:t xml:space="preserve"> орга</w:t>
      </w:r>
      <w:r w:rsidR="0083435B">
        <w:rPr>
          <w:rFonts w:ascii="Times New Roman" w:hAnsi="Times New Roman" w:cs="Times New Roman"/>
          <w:sz w:val="28"/>
          <w:szCs w:val="28"/>
        </w:rPr>
        <w:t xml:space="preserve">на государственного контроля (надзора) и в случае, предусмотренном </w:t>
      </w:r>
      <w:hyperlink r:id="rId7" w:history="1">
        <w:r w:rsidR="0083435B" w:rsidRPr="0083435B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5 статьи 10</w:t>
        </w:r>
      </w:hyperlink>
      <w:r w:rsidR="0083435B" w:rsidRPr="00834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35B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83435B" w:rsidRPr="0083435B">
        <w:t xml:space="preserve"> </w:t>
      </w:r>
      <w:r w:rsidR="0083435B" w:rsidRPr="0083435B">
        <w:rPr>
          <w:rFonts w:ascii="Times New Roman" w:hAnsi="Times New Roman" w:cs="Times New Roman"/>
          <w:sz w:val="28"/>
          <w:szCs w:val="28"/>
        </w:rPr>
        <w:t>от 26.12.2008 № 294-ФЗ</w:t>
      </w:r>
      <w:r w:rsidR="0083435B">
        <w:rPr>
          <w:rFonts w:ascii="Times New Roman" w:hAnsi="Times New Roman" w:cs="Times New Roman"/>
          <w:sz w:val="28"/>
          <w:szCs w:val="28"/>
        </w:rPr>
        <w:t>, копии документа о согласовании проведения проверки;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предоставлять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 xml:space="preserve">знакомить руководителя, иного должностного лица или уполномоченного представителя юридического лица, индивидуального </w:t>
      </w:r>
      <w:r w:rsidR="0083435B">
        <w:rPr>
          <w:rFonts w:ascii="Times New Roman" w:hAnsi="Times New Roman" w:cs="Times New Roman"/>
          <w:sz w:val="28"/>
          <w:szCs w:val="28"/>
        </w:rPr>
        <w:lastRenderedPageBreak/>
        <w:t>предпринимателя, его уполномоченного представителя с результатами проверки;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учитывать при определении мер, принимаемых по фактам выявленных нарушений, соответствие указанных мер тяжести нарушений, а также не 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доказывать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соблюдать сроки проведения проверки, установленные настоящим Федеральным законом;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не требовать от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ознакомить их с положениями административного регламента (при его наличии), в соответствии с которым проводится проверка;</w:t>
      </w:r>
    </w:p>
    <w:p w:rsidR="0083435B" w:rsidRDefault="00B5306B" w:rsidP="00834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35B">
        <w:rPr>
          <w:rFonts w:ascii="Times New Roman" w:hAnsi="Times New Roman" w:cs="Times New Roman"/>
          <w:sz w:val="28"/>
          <w:szCs w:val="28"/>
        </w:rPr>
        <w:t>осуществлять запись о проведенной проверке в журнале учета проверок в случае его наличия у юридического лица, индивидуального предпринимателя.</w:t>
      </w:r>
    </w:p>
    <w:p w:rsidR="000C78D6" w:rsidRDefault="0083435B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83435B">
        <w:rPr>
          <w:szCs w:val="28"/>
        </w:rPr>
        <w:t>Должностные лица органов государственного надзора при проведении проверок несут ответственность за неисполнение или ненадлежащее исполнение возложенных на них полномочий в соответствии с законодательством Российской Федерации.</w:t>
      </w:r>
    </w:p>
    <w:p w:rsidR="0083435B" w:rsidRDefault="0083435B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 xml:space="preserve">Лицо, в отношении которого проводится проверка, при проведении проверки имеет право: </w:t>
      </w:r>
    </w:p>
    <w:p w:rsidR="0083435B" w:rsidRDefault="0083435B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 xml:space="preserve">1) непосредственно присутствовать при проведении проверки, давать объяснения по вопросам, относящимся к предмету проверки; </w:t>
      </w:r>
    </w:p>
    <w:p w:rsidR="0083435B" w:rsidRDefault="0083435B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2) получать от Управления, его должностных лиц информацию, которая относится к предмету проверки;</w:t>
      </w:r>
    </w:p>
    <w:p w:rsidR="0083435B" w:rsidRDefault="0083435B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Управления;</w:t>
      </w:r>
    </w:p>
    <w:p w:rsidR="0083435B" w:rsidRDefault="0083435B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 xml:space="preserve">4) обжаловать действия (бездействие) должностных лиц Управления, повлекшие за собой нарушение прав проверяемого лица при проведении проверки, в административном и (или) судебном порядке в соответствии с действующим законодательством. </w:t>
      </w:r>
    </w:p>
    <w:p w:rsidR="0083435B" w:rsidRDefault="0083435B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 xml:space="preserve">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лиц. Индивидуальные предприниматели обязаны присутствовать или обеспечить присутствие уполномоченных </w:t>
      </w:r>
      <w:r>
        <w:lastRenderedPageBreak/>
        <w:t xml:space="preserve">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 </w:t>
      </w:r>
    </w:p>
    <w:p w:rsidR="00405996" w:rsidRDefault="0083435B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</w:r>
      <w:r w:rsidR="00405996" w:rsidRPr="00405996">
        <w:t xml:space="preserve">Должностными лицами, осуществляющими государственный надзор в области охраны, воспроизводства и использования объектов животного мира и среды их обитания, проводится следующая работа по пресечению нарушений обязательных требований и (или) устранению таких нарушений: </w:t>
      </w:r>
    </w:p>
    <w:p w:rsidR="00405996" w:rsidRDefault="00405996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-</w:t>
      </w:r>
      <w:r w:rsidRPr="00405996">
        <w:t>проведение разъяснительной работы с подконтрольными субъектами, направленной на предотвращение нарушений законодательства в области охраны, воспроизводства и использования объектов животного мира и среды их обитания;</w:t>
      </w:r>
    </w:p>
    <w:p w:rsidR="00405996" w:rsidRDefault="00405996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-</w:t>
      </w:r>
      <w:r w:rsidRPr="00405996">
        <w:t>информирование подконтрольных субъектов по вопросам соблюдения обязательных требований;</w:t>
      </w:r>
    </w:p>
    <w:p w:rsidR="00405996" w:rsidRDefault="00405996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-</w:t>
      </w:r>
      <w:r w:rsidRPr="00405996">
        <w:t>актуализация перечня и текстов нормативных правовых актов, содержащих обязательные требования;</w:t>
      </w:r>
    </w:p>
    <w:p w:rsidR="00405996" w:rsidRDefault="00405996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-</w:t>
      </w:r>
      <w:r w:rsidRPr="00405996">
        <w:t xml:space="preserve">размещение перечня и текстов нормативных правовых актов, содержащих обязательные требования, оценка соблюдения которых является предметом государственного надзора, на официальном сайте </w:t>
      </w:r>
      <w:r>
        <w:t>Управления</w:t>
      </w:r>
      <w:r w:rsidRPr="00405996">
        <w:t>;</w:t>
      </w:r>
    </w:p>
    <w:p w:rsidR="00405996" w:rsidRDefault="00405996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-</w:t>
      </w:r>
      <w:r w:rsidRPr="00405996">
        <w:t>проведение ежегодного анализа и оценки эффективности государственного надзора;</w:t>
      </w:r>
    </w:p>
    <w:p w:rsidR="00405996" w:rsidRDefault="00405996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-</w:t>
      </w:r>
      <w:r w:rsidRPr="00405996">
        <w:t>регулярное обобщение практики осуществления государственного надзора размещение на официальном сайте</w:t>
      </w:r>
      <w:r>
        <w:t xml:space="preserve"> Управления</w:t>
      </w:r>
      <w:r w:rsidRPr="00405996">
        <w:t xml:space="preserve"> соответствующих обобщений;</w:t>
      </w:r>
    </w:p>
    <w:p w:rsidR="00405996" w:rsidRDefault="00405996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  <w:r>
        <w:tab/>
        <w:t>-</w:t>
      </w:r>
      <w:r w:rsidRPr="00405996">
        <w:t xml:space="preserve">формирование перечней типовых нарушений обязательных требований и размещение их на официальном сайте </w:t>
      </w:r>
      <w:r>
        <w:t>Управления</w:t>
      </w:r>
      <w:r w:rsidRPr="00405996">
        <w:t>;</w:t>
      </w:r>
    </w:p>
    <w:p w:rsidR="00473067" w:rsidRDefault="00405996" w:rsidP="00405996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tab/>
        <w:t>-</w:t>
      </w:r>
      <w:r w:rsidRPr="00405996">
        <w:t>составление и направление предостережений юридическим лицам, индивидуальным предпринимателям о недопустимости нарушений обязательных требований.</w:t>
      </w:r>
    </w:p>
    <w:p w:rsidR="00473067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405996">
        <w:rPr>
          <w:szCs w:val="28"/>
        </w:rPr>
        <w:t>Основные задачи в вопросах осуществления государственного надзора в области охраны, воспроизводства и использования объектов животного мира и среды их обитания</w:t>
      </w:r>
      <w:r>
        <w:rPr>
          <w:szCs w:val="28"/>
        </w:rPr>
        <w:t>: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-п</w:t>
      </w:r>
      <w:r w:rsidRPr="00405996">
        <w:rPr>
          <w:szCs w:val="28"/>
        </w:rPr>
        <w:t xml:space="preserve">овышение эффективности и результативности осуществления государственного надзора за счет принятия комплекса мер, предусмотренных действующим законодательством, направленного на обнаружение, предупреждение, пресечение нарушений действующего законодательства Российской Федерации и </w:t>
      </w:r>
      <w:r>
        <w:rPr>
          <w:szCs w:val="28"/>
        </w:rPr>
        <w:t>Липецкой области</w:t>
      </w:r>
      <w:r w:rsidRPr="00405996">
        <w:rPr>
          <w:szCs w:val="28"/>
        </w:rPr>
        <w:t xml:space="preserve"> в сфере охраны, воспроизводства и использования объектов животного мира и среды их обитания</w:t>
      </w:r>
      <w:r>
        <w:rPr>
          <w:szCs w:val="28"/>
        </w:rPr>
        <w:t>;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-в</w:t>
      </w:r>
      <w:r w:rsidRPr="00405996">
        <w:rPr>
          <w:szCs w:val="28"/>
        </w:rPr>
        <w:t>ыявление и устранение причин, факторов и условий, способствующих нарушениям подконтрольными субъектами обязательных требований законодательства, определение способов устранения или снижения рисков их возникновения</w:t>
      </w:r>
      <w:r>
        <w:rPr>
          <w:szCs w:val="28"/>
        </w:rPr>
        <w:t>;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-п</w:t>
      </w:r>
      <w:r w:rsidRPr="00405996">
        <w:rPr>
          <w:szCs w:val="28"/>
        </w:rPr>
        <w:t>роведение плановых и внеплановых проверок в отношении юридических лиц и индивидуальных предпринимателей по соблюдению обязательных требований</w:t>
      </w:r>
      <w:r>
        <w:rPr>
          <w:szCs w:val="28"/>
        </w:rPr>
        <w:t>;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-в</w:t>
      </w:r>
      <w:r w:rsidRPr="00405996">
        <w:rPr>
          <w:szCs w:val="28"/>
        </w:rPr>
        <w:t>заимодействие с органами прокуратуры, иными органами и должностными лицами, чья деятельность связана с реализацией функции по надзору</w:t>
      </w:r>
      <w:r>
        <w:rPr>
          <w:szCs w:val="28"/>
        </w:rPr>
        <w:t>;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lastRenderedPageBreak/>
        <w:tab/>
        <w:t>-с</w:t>
      </w:r>
      <w:r w:rsidRPr="00405996">
        <w:rPr>
          <w:szCs w:val="28"/>
        </w:rPr>
        <w:t>воевременная подготовка Плана проведения плановых проверок в отношении юридических лиц и индивидуальных предпринимателей по соблюдению обязательных требований.</w:t>
      </w:r>
    </w:p>
    <w:p w:rsidR="00B444AC" w:rsidRDefault="00B444AC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B444AC" w:rsidRP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  <w:szCs w:val="28"/>
        </w:rPr>
      </w:pPr>
      <w:bookmarkStart w:id="9" w:name="_Hlk24381944"/>
      <w:r w:rsidRPr="00B444AC">
        <w:rPr>
          <w:b/>
          <w:bCs/>
          <w:szCs w:val="28"/>
        </w:rPr>
        <w:t>I</w:t>
      </w:r>
      <w:r w:rsidRPr="00B444AC">
        <w:rPr>
          <w:b/>
          <w:bCs/>
          <w:szCs w:val="28"/>
          <w:lang w:val="en-US"/>
        </w:rPr>
        <w:t>II</w:t>
      </w:r>
      <w:r w:rsidRPr="00B444AC">
        <w:rPr>
          <w:b/>
          <w:bCs/>
          <w:szCs w:val="28"/>
        </w:rPr>
        <w:t>. Ответственность за нарушение обязательных требований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405996">
        <w:rPr>
          <w:szCs w:val="28"/>
        </w:rPr>
        <w:t xml:space="preserve">За нарушение законодательства в области охраны, воспроизводства и использования объектов животного мира и среды их обитания установлена административная и уголовная ответственность в соответствии с действующим законодательством. 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405996">
        <w:rPr>
          <w:szCs w:val="28"/>
        </w:rPr>
        <w:t>Лица, виновные в нарушении законодательства в области охраны, воспроизводства и использования объектов животного мира и среды их обитания, несут административную ответственность в соответствии с Кодексом Российской Федерации об административных правонарушениях от 30 декабря 2001 г. № 195-ФЗ (далее - КоАП РФ).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405996">
        <w:rPr>
          <w:szCs w:val="28"/>
        </w:rPr>
        <w:t>Основные виды административной ответственности за нарушение законодательства в области охраны, воспроизводства и использования объектов животного мира и среды их обитания предусмотрены:</w:t>
      </w:r>
    </w:p>
    <w:p w:rsidR="00E75517" w:rsidRDefault="00E7551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E75517">
        <w:rPr>
          <w:szCs w:val="28"/>
        </w:rPr>
        <w:t>часть 2 статьи 7.2 КоАП РФ</w:t>
      </w:r>
      <w:r>
        <w:rPr>
          <w:szCs w:val="28"/>
        </w:rPr>
        <w:t>.</w:t>
      </w:r>
      <w:r w:rsidRPr="00E75517">
        <w:rPr>
          <w:szCs w:val="28"/>
        </w:rPr>
        <w:t xml:space="preserve"> </w:t>
      </w:r>
      <w:r w:rsidRPr="00E75517">
        <w:rPr>
          <w:szCs w:val="28"/>
        </w:rPr>
        <w:t>Уничтожение или повреждение специальных знаков</w:t>
      </w:r>
      <w:r>
        <w:rPr>
          <w:szCs w:val="28"/>
        </w:rPr>
        <w:t>;</w:t>
      </w:r>
    </w:p>
    <w:bookmarkEnd w:id="9"/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bookmarkStart w:id="10" w:name="_Hlk24382085"/>
      <w:r>
        <w:rPr>
          <w:szCs w:val="28"/>
        </w:rPr>
        <w:t>-</w:t>
      </w:r>
      <w:r w:rsidRPr="00405996">
        <w:rPr>
          <w:szCs w:val="28"/>
        </w:rPr>
        <w:t xml:space="preserve">статьей 7.11. </w:t>
      </w:r>
      <w:bookmarkStart w:id="11" w:name="_Hlk24441500"/>
      <w:r w:rsidRPr="00405996">
        <w:rPr>
          <w:szCs w:val="28"/>
        </w:rPr>
        <w:t>КоАП РФ</w:t>
      </w:r>
      <w:bookmarkEnd w:id="11"/>
      <w:r w:rsidRPr="00405996">
        <w:rPr>
          <w:szCs w:val="28"/>
        </w:rPr>
        <w:t xml:space="preserve">. Пользование объектами животного мира и водными биологическими ресурсами без разрешения; 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="00CA77EF">
        <w:rPr>
          <w:szCs w:val="28"/>
        </w:rPr>
        <w:t>-</w:t>
      </w:r>
      <w:r w:rsidRPr="00405996">
        <w:rPr>
          <w:szCs w:val="28"/>
        </w:rPr>
        <w:t xml:space="preserve">статьей 8.33. КоАП РФ. Нарушение правил охраны среды обитания или путей миграции объектов животного мира и водных биологических ресурсов; 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>статьей 8.34. КоАП РФ. В части административных правонарушений, совершенных с биологическими коллекциями, содержащими объекты животного мира, за исключением административных правонарушений, совершенных на особо охраняемых природных территориях;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>статьей 8.35. КоАП РФ. Уничтожение редких и находящихся под угрозой исчезновения видов животных или растений;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>статьей 8.36. КоАП РФ. Нарушение правил переселения, акклиматизации или гибридизации объектов животного мира и водных биологических ресурсов;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частью 3 статьи 8.37. КоАП РФ. Нарушение правил пользования объектами животного мира; </w:t>
      </w:r>
    </w:p>
    <w:p w:rsidR="00E75517" w:rsidRDefault="00E7551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 xml:space="preserve">- статья 8.39 КоАП РФ. </w:t>
      </w:r>
      <w:r w:rsidRPr="00E75517">
        <w:rPr>
          <w:szCs w:val="28"/>
        </w:rPr>
        <w:t>Нарушение правил охраны и использования природных ресурсов на особо охраняемых природных территориях</w:t>
      </w:r>
      <w:r>
        <w:rPr>
          <w:szCs w:val="28"/>
        </w:rPr>
        <w:t>;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статьей 17.7. КоАП РФ. Невыполнение законных требований должностного лица, осуществляющего производство по делу об административном правонарушении; </w:t>
      </w:r>
    </w:p>
    <w:p w:rsidR="0040599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>статьей 19.4. КоАП РФ. Неповиновение законному распоряжению должностного лица органа, осуществляющего государственный надзор (контроль);</w:t>
      </w:r>
    </w:p>
    <w:p w:rsidR="00FA6936" w:rsidRDefault="0040599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 статьей 19.5. КоАП РФ.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(контроль);</w:t>
      </w:r>
    </w:p>
    <w:p w:rsidR="00E75517" w:rsidRDefault="00E7551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bookmarkStart w:id="12" w:name="_Hlk24441634"/>
      <w:r>
        <w:rPr>
          <w:szCs w:val="28"/>
        </w:rPr>
        <w:t>-с</w:t>
      </w:r>
      <w:r w:rsidRPr="00E75517">
        <w:rPr>
          <w:szCs w:val="28"/>
        </w:rPr>
        <w:t>татья 19.6.</w:t>
      </w:r>
      <w:r w:rsidRPr="00E75517">
        <w:t xml:space="preserve"> </w:t>
      </w:r>
      <w:r w:rsidRPr="00E75517">
        <w:rPr>
          <w:szCs w:val="28"/>
        </w:rPr>
        <w:t>КоАП РФ</w:t>
      </w:r>
      <w:r>
        <w:rPr>
          <w:szCs w:val="28"/>
        </w:rPr>
        <w:t>.</w:t>
      </w:r>
      <w:r w:rsidRPr="00E75517">
        <w:rPr>
          <w:szCs w:val="28"/>
        </w:rPr>
        <w:t xml:space="preserve"> Непринятие мер по устранению причин и условий, способствовавших совершению административного правонарушения</w:t>
      </w:r>
      <w:r>
        <w:rPr>
          <w:szCs w:val="28"/>
        </w:rPr>
        <w:t>;</w:t>
      </w:r>
    </w:p>
    <w:bookmarkEnd w:id="12"/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lastRenderedPageBreak/>
        <w:tab/>
        <w:t>-</w:t>
      </w:r>
      <w:r w:rsidR="00405996" w:rsidRPr="00405996">
        <w:rPr>
          <w:szCs w:val="28"/>
        </w:rPr>
        <w:t>статьей 19.7. КоАП РФ. 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сведений (информации), представление которых предусмотрено законом и необходимо для осуществления органом (должностным лицом) его законной деятельности</w:t>
      </w:r>
      <w:r w:rsidR="00BD7DEB">
        <w:rPr>
          <w:szCs w:val="28"/>
        </w:rPr>
        <w:t>.</w:t>
      </w:r>
      <w:r w:rsidR="00405996" w:rsidRPr="00405996">
        <w:rPr>
          <w:szCs w:val="28"/>
        </w:rPr>
        <w:t xml:space="preserve"> 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="00405996" w:rsidRPr="00405996">
        <w:rPr>
          <w:szCs w:val="28"/>
        </w:rPr>
        <w:t>Лица, виновные в нарушении законодательства Российской Федерации в области охраны, воспроизводства и использования объектов животного мира и среды их обитания, несут уголовную ответственность в соответствии с Уголовным кодексом Российской Федерации от 13 июня 1996 г. № 63-ФЗ (далее - УК РФ). Основные виды уголовной ответственности за нарушение, законодательства в области охраны, воспроизводства и использования объектов животного мира и среды их обитания предусмотрены: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="00405996" w:rsidRPr="00405996">
        <w:rPr>
          <w:szCs w:val="28"/>
        </w:rPr>
        <w:t xml:space="preserve"> статьей 245 УК РФ. Жестокое обращение с животными;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="00405996" w:rsidRPr="00405996">
        <w:rPr>
          <w:szCs w:val="28"/>
        </w:rPr>
        <w:t xml:space="preserve"> статьей 246 УК РФ. Нарушение правил охраны окружающей среды при производстве работ;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="00405996" w:rsidRPr="00405996">
        <w:rPr>
          <w:szCs w:val="28"/>
        </w:rPr>
        <w:t xml:space="preserve"> статьей 258.1. УК РФ. Незаконные добыча и оборот особо ценных диких животных и водных биологических ресурсов, принадлежащих к видам, занесенным в Красную книгу Российской Федерации и (или) охраняемым международными договорами Российской Федерации.</w:t>
      </w:r>
    </w:p>
    <w:p w:rsidR="0040599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="00405996" w:rsidRPr="00405996">
        <w:rPr>
          <w:szCs w:val="28"/>
        </w:rPr>
        <w:t>В соответствии со статьей 56 Федерального закона от 24 апреля 1995 г. № 52-ФЗ «О животном мире» юридические лица и граждане, причинившие вред объектам животного мира и среде их обитания, возмещают нанесенный ущерб добровольно либо по решению суда или арбитражного суда в соответствии с таксами и методиками исчисления ущерба животному миру, а при их отсутствии - по фактическим затратам на компенсацию ущерба, нанесенного объектам животного мира и среде их обитания, с учетом понесенных убытков, в том числе упущенной выгоды.</w:t>
      </w:r>
    </w:p>
    <w:bookmarkEnd w:id="10"/>
    <w:p w:rsidR="00434D89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</w:p>
    <w:p w:rsidR="00434D89" w:rsidRPr="00434D89" w:rsidRDefault="00434D89" w:rsidP="00434D89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  <w:szCs w:val="28"/>
        </w:rPr>
      </w:pPr>
      <w:r>
        <w:rPr>
          <w:b/>
          <w:bCs/>
          <w:lang w:val="en-US"/>
        </w:rPr>
        <w:t>I</w:t>
      </w:r>
      <w:r w:rsidRPr="00434D89">
        <w:rPr>
          <w:b/>
          <w:bCs/>
        </w:rPr>
        <w:t>V. Разъяснения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организационных, технических мероприятий</w:t>
      </w:r>
    </w:p>
    <w:p w:rsidR="00FA6936" w:rsidRDefault="00434D89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bookmarkStart w:id="13" w:name="_Hlk24382738"/>
      <w:r w:rsidR="00FA6936" w:rsidRPr="00FA6936">
        <w:rPr>
          <w:szCs w:val="28"/>
        </w:rPr>
        <w:t>Критериями правомерного поведения является соблюдение подконтрольными субъектами при осуществлении своей деятельности следующих требований: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исполнение пользователем животного мира обязанности ежегодно проводить учет используемых им объектов животного мира и объемов их изъятия;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соблюдение юридическим лицом, индивидуальным предпринимателем ограничений и запретов на использование объектов животного мира, установленных решением федерального органа исполнительной власти или высшего исполнительного органа государственной власти субъекта Российской Федерации;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 xml:space="preserve">проведение юридическим лицом, индивидуальным предпринимателем мероприятий по сохранению среды обитания объектов животного мира и условий их размножения, нагула, отдыха и путей миграции, а также по обеспечению неприкосновенности защитных участков территорий и </w:t>
      </w:r>
      <w:r w:rsidRPr="00FA6936">
        <w:rPr>
          <w:szCs w:val="28"/>
        </w:rPr>
        <w:lastRenderedPageBreak/>
        <w:t>акваторий при размещении, проектировании и строительстве населенных пунктов, предприятий, сооружений и других объектов;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 xml:space="preserve">разработка и осуществление юридическим лицом, индивидуальным предпринимателем мероприятий, обеспечивающих сохранение путей миграции объектов животного мира и мест их постоянной концентрации, в том числе в период размножения и зимовки при размещении, проектировании и строительстве; 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соблюдение юридическим лицом, индивидуальным предпринимателем запрета на действия, которые могут привести к гибели, сокращению численности или нарушению среды обитания объектов животного мира;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принятие юридическим лицом, индивидуальным предпринимателем мер по предотвращению заболеваний и гибели объектов животного мира при проведении сельскохозяйственных и других работ;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 xml:space="preserve"> соблюдение юридическим лицом, индивидуальным предпринимателем требований об обеспечении свободной миграции наземных животных при пересечении транспортными магистралями мелких рек и ручьев;</w:t>
      </w:r>
    </w:p>
    <w:p w:rsidR="00FA6936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содержание и разведение объектов животного мира в полувольных условиях и искусственно созданной среде обитания только по разрешениям, выданным уполномоченным органом;</w:t>
      </w:r>
    </w:p>
    <w:p w:rsidR="00FC2C70" w:rsidRDefault="00FA6936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 xml:space="preserve">добыча объектов животного мира, не отнесенных к охотничьим ресурсам и водным биологическим ресурсам, только по разрешениям, выданным уполномоченным органом; </w:t>
      </w:r>
    </w:p>
    <w:p w:rsidR="00FC2C70" w:rsidRDefault="00FC2C70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="00FA6936" w:rsidRPr="00FA6936">
        <w:rPr>
          <w:szCs w:val="28"/>
        </w:rPr>
        <w:t xml:space="preserve">осуществление только разрешенных видов пользования животным миром; </w:t>
      </w:r>
    </w:p>
    <w:p w:rsidR="00FC2C70" w:rsidRDefault="00FC2C70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="00FA6936" w:rsidRPr="00FA6936">
        <w:rPr>
          <w:szCs w:val="28"/>
        </w:rPr>
        <w:t xml:space="preserve">недопущение разрушения или ухудшения среды обитания объектов животного мира. </w:t>
      </w:r>
    </w:p>
    <w:p w:rsidR="00FC2C70" w:rsidRDefault="00FC2C70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="00FA6936" w:rsidRPr="00FA6936">
        <w:rPr>
          <w:szCs w:val="28"/>
        </w:rPr>
        <w:t>Обязательные требования (список контрольных вопросов), применяемые при осуществлении федерального государственного надзора в области охраны, воспроизводства и использования объектов животного мира и среды их обитания, содержатся в приложении № 14 к Приказу Росприроднадзора от 18 сентября 2017 г. № 447 «Об утверждении форм проверочных листов (списков контрольных вопросов)». В проверочных листах указаны реквизиты нормативных правовых актов, их структурных единиц, которыми установлены обязательные требования, а также вопросы, отражающие содержание обязательных требований и действий юридических лиц и индивидуальных предпринимателей, осуществляемых в целях недопущения нарушений обязательных требований.</w:t>
      </w:r>
    </w:p>
    <w:p w:rsidR="00FA6936" w:rsidRDefault="00FC2C70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="00FA6936" w:rsidRPr="00FA6936">
        <w:rPr>
          <w:szCs w:val="28"/>
        </w:rPr>
        <w:t xml:space="preserve">Заполнение проверочных листов осуществляется юридическими лицами, индивидуальными предпринимателями в рамках плановых проверок, проводимых </w:t>
      </w:r>
      <w:r>
        <w:rPr>
          <w:szCs w:val="28"/>
        </w:rPr>
        <w:t>Управлением</w:t>
      </w:r>
      <w:r w:rsidR="00FA6936" w:rsidRPr="00FA6936">
        <w:rPr>
          <w:szCs w:val="28"/>
        </w:rPr>
        <w:t>, либо самостоятельно в целях самоконтроля.</w:t>
      </w:r>
    </w:p>
    <w:bookmarkEnd w:id="13"/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bookmarkStart w:id="14" w:name="_GoBack"/>
      <w:bookmarkEnd w:id="14"/>
      <w:r>
        <w:t xml:space="preserve">Приложение 2 </w:t>
      </w: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>
        <w:t xml:space="preserve">к приказу </w:t>
      </w:r>
      <w:r w:rsidRPr="009C5CE7">
        <w:t>управления по охране, использованию</w:t>
      </w: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 w:rsidRPr="009C5CE7">
        <w:t xml:space="preserve"> объектов животного мира и водных </w:t>
      </w: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 w:rsidRPr="009C5CE7">
        <w:t xml:space="preserve">биологических ресурсов Липецкой области </w:t>
      </w: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>
        <w:t xml:space="preserve">«Об утверждении руководств по </w:t>
      </w: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</w:pPr>
      <w:r>
        <w:t xml:space="preserve">соблюдению обязательных требований» </w:t>
      </w: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</w:pP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</w:rPr>
      </w:pPr>
      <w:r w:rsidRPr="009C5CE7">
        <w:rPr>
          <w:b/>
          <w:bCs/>
        </w:rPr>
        <w:t>Руководство по соблюдению обязательных требований при осуществлении федерального государственного</w:t>
      </w:r>
      <w:r>
        <w:rPr>
          <w:b/>
          <w:bCs/>
        </w:rPr>
        <w:t xml:space="preserve"> охотничьего </w:t>
      </w:r>
      <w:r w:rsidRPr="009C5CE7">
        <w:rPr>
          <w:b/>
          <w:bCs/>
        </w:rPr>
        <w:t xml:space="preserve">надзора </w:t>
      </w:r>
    </w:p>
    <w:p w:rsidR="00B444AC" w:rsidRDefault="00B444AC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</w:rPr>
      </w:pPr>
    </w:p>
    <w:p w:rsidR="00B444AC" w:rsidRDefault="00434D89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</w:rPr>
      </w:pPr>
      <w:r w:rsidRPr="00434D89">
        <w:rPr>
          <w:noProof/>
        </w:rPr>
        <w:drawing>
          <wp:inline distT="0" distB="0" distL="0" distR="0">
            <wp:extent cx="5937250" cy="206375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0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D89" w:rsidRDefault="00434D89" w:rsidP="00B444AC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</w:rPr>
      </w:pPr>
    </w:p>
    <w:p w:rsidR="00434D89" w:rsidRDefault="00434D89" w:rsidP="00434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434D89">
        <w:rPr>
          <w:rFonts w:ascii="Times New Roman" w:hAnsi="Times New Roman" w:cs="Times New Roman"/>
          <w:sz w:val="28"/>
          <w:szCs w:val="28"/>
        </w:rPr>
        <w:t xml:space="preserve">Задачами федерального государственного охотничьего надзора являются выявление, предупреждение и пресечение нарушений требований в области охоты и сохранения охотничьих ресурсов, установленных  Федеральным законом от 24.07.2009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34D89">
        <w:rPr>
          <w:rFonts w:ascii="Times New Roman" w:hAnsi="Times New Roman" w:cs="Times New Roman"/>
          <w:sz w:val="28"/>
          <w:szCs w:val="28"/>
        </w:rPr>
        <w:t xml:space="preserve"> 209-ФЗ</w:t>
      </w:r>
      <w:r>
        <w:rPr>
          <w:rFonts w:ascii="Times New Roman" w:hAnsi="Times New Roman" w:cs="Times New Roman"/>
          <w:sz w:val="28"/>
          <w:szCs w:val="28"/>
        </w:rPr>
        <w:t xml:space="preserve"> «Об охоте и о сохранении охотничьих ресурсов и о внесении изменений в отдельные законодательные акты Российской Федерации</w:t>
      </w:r>
      <w:r w:rsidRPr="00434D89">
        <w:rPr>
          <w:rFonts w:ascii="Times New Roman" w:hAnsi="Times New Roman" w:cs="Times New Roman"/>
          <w:sz w:val="28"/>
          <w:szCs w:val="28"/>
        </w:rPr>
        <w:t>»,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:rsidR="00434D89" w:rsidRPr="00434D89" w:rsidRDefault="00434D89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D89">
        <w:rPr>
          <w:rFonts w:ascii="Times New Roman" w:hAnsi="Times New Roman" w:cs="Times New Roman"/>
          <w:sz w:val="28"/>
          <w:szCs w:val="28"/>
        </w:rPr>
        <w:t>В целях недопущения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D89">
        <w:rPr>
          <w:rFonts w:ascii="Times New Roman" w:hAnsi="Times New Roman" w:cs="Times New Roman"/>
          <w:sz w:val="28"/>
          <w:szCs w:val="28"/>
        </w:rPr>
        <w:t>законодательства об охоте необходимо руководствоваться:</w:t>
      </w:r>
    </w:p>
    <w:p w:rsidR="00434D89" w:rsidRDefault="00434D89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D89">
        <w:rPr>
          <w:rFonts w:ascii="Times New Roman" w:hAnsi="Times New Roman" w:cs="Times New Roman"/>
          <w:sz w:val="28"/>
          <w:szCs w:val="28"/>
        </w:rPr>
        <w:t>- Федеральным законом от 24.04.1995 №52-ФЗ «О животном мире»;</w:t>
      </w:r>
    </w:p>
    <w:p w:rsidR="000B2B6D" w:rsidRDefault="000B2B6D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B2B6D">
        <w:t xml:space="preserve"> </w:t>
      </w:r>
      <w:r w:rsidRPr="000B2B6D">
        <w:rPr>
          <w:rFonts w:ascii="Times New Roman" w:hAnsi="Times New Roman" w:cs="Times New Roman"/>
          <w:sz w:val="28"/>
          <w:szCs w:val="28"/>
        </w:rPr>
        <w:t>Федеральный закон от 10.01.2002 № 7-ФЗ «Об охране окружающей среды»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B6D" w:rsidRDefault="000B2B6D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B2B6D">
        <w:t xml:space="preserve"> </w:t>
      </w:r>
      <w:r w:rsidRPr="000B2B6D">
        <w:rPr>
          <w:rFonts w:ascii="Times New Roman" w:hAnsi="Times New Roman" w:cs="Times New Roman"/>
          <w:sz w:val="28"/>
          <w:szCs w:val="28"/>
        </w:rPr>
        <w:t>Федеральный закон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B6D" w:rsidRDefault="000B2B6D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B2B6D">
        <w:t xml:space="preserve"> </w:t>
      </w:r>
      <w:r w:rsidRPr="000B2B6D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B2B6D">
        <w:rPr>
          <w:rFonts w:ascii="Times New Roman" w:hAnsi="Times New Roman" w:cs="Times New Roman"/>
          <w:sz w:val="28"/>
          <w:szCs w:val="28"/>
        </w:rPr>
        <w:t xml:space="preserve"> Правительства РФ от 13.08.1996 г. № 997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B2B6D">
        <w:rPr>
          <w:rFonts w:ascii="Times New Roman" w:hAnsi="Times New Roman" w:cs="Times New Roman"/>
          <w:sz w:val="28"/>
          <w:szCs w:val="28"/>
        </w:rPr>
        <w:t>Требования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B6D" w:rsidRDefault="000B2B6D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B2B6D">
        <w:t xml:space="preserve"> </w:t>
      </w:r>
      <w:bookmarkStart w:id="15" w:name="_Hlk24380420"/>
      <w:r w:rsidRPr="000B2B6D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B2B6D">
        <w:rPr>
          <w:rFonts w:ascii="Times New Roman" w:hAnsi="Times New Roman" w:cs="Times New Roman"/>
          <w:sz w:val="28"/>
          <w:szCs w:val="28"/>
        </w:rPr>
        <w:t xml:space="preserve"> Минприроды России </w:t>
      </w:r>
      <w:bookmarkEnd w:id="15"/>
      <w:r w:rsidRPr="000B2B6D">
        <w:rPr>
          <w:rFonts w:ascii="Times New Roman" w:hAnsi="Times New Roman" w:cs="Times New Roman"/>
          <w:sz w:val="28"/>
          <w:szCs w:val="28"/>
        </w:rPr>
        <w:t>от 16.11.2010 № 512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51B96" w:rsidRPr="00751B96">
        <w:rPr>
          <w:rFonts w:ascii="Times New Roman" w:hAnsi="Times New Roman" w:cs="Times New Roman"/>
          <w:sz w:val="28"/>
          <w:szCs w:val="28"/>
        </w:rPr>
        <w:t>Об утверждении правил охоты»;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1B96"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 w:rsidRPr="00751B96"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от 27.06.2012 №171 «Об утверждении административного регламента исполнения органами государственной власти субъекта Российской Федерации государственной функции по осуществлению федерального государственного охотничьего надзора»;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1B96">
        <w:t xml:space="preserve"> </w:t>
      </w:r>
      <w:bookmarkStart w:id="16" w:name="_Hlk24380467"/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 w:rsidRPr="00751B96">
        <w:t xml:space="preserve"> </w:t>
      </w:r>
      <w:bookmarkEnd w:id="16"/>
      <w:r w:rsidRPr="00751B96">
        <w:rPr>
          <w:rFonts w:ascii="Times New Roman" w:hAnsi="Times New Roman" w:cs="Times New Roman"/>
          <w:sz w:val="28"/>
          <w:szCs w:val="28"/>
        </w:rPr>
        <w:t>от 29.08.2014 №379 «Об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1B96">
        <w:t xml:space="preserve"> </w:t>
      </w:r>
      <w:bookmarkStart w:id="17" w:name="_Hlk24380489"/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7"/>
      <w:r w:rsidRPr="00751B96">
        <w:rPr>
          <w:rFonts w:ascii="Times New Roman" w:hAnsi="Times New Roman" w:cs="Times New Roman"/>
          <w:sz w:val="28"/>
          <w:szCs w:val="28"/>
        </w:rPr>
        <w:t xml:space="preserve">от 01.12.2017 №646 «Об утверждении Методических рекомендаций по распределению разрешений на добычу </w:t>
      </w:r>
      <w:r w:rsidRPr="00751B96">
        <w:rPr>
          <w:rFonts w:ascii="Times New Roman" w:hAnsi="Times New Roman" w:cs="Times New Roman"/>
          <w:sz w:val="28"/>
          <w:szCs w:val="28"/>
        </w:rPr>
        <w:lastRenderedPageBreak/>
        <w:t>охотничьих ресурсов между физическими лицами, осуществляющими охоту в общедоступных охотничьих угодьях»;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1B96">
        <w:t xml:space="preserve"> </w:t>
      </w:r>
      <w:bookmarkStart w:id="18" w:name="_Hlk24380514"/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8"/>
      <w:r w:rsidRPr="00751B96">
        <w:rPr>
          <w:rFonts w:ascii="Times New Roman" w:hAnsi="Times New Roman" w:cs="Times New Roman"/>
          <w:sz w:val="28"/>
          <w:szCs w:val="28"/>
        </w:rPr>
        <w:t>от 30.04.2010 №138 «Об утверждении нормативов допустимого изъятия охотничьих ресурсов и нормативов численности охотничьих ресурсов в охотничьих угодьях»;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1B96"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от 29.06.2010 №228 «Об утверждении порядка принятия документа об утверждении лимита добычи охотничьих ресурсов, внесения в него изменений и требований к его содержанию»;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от 06.08.2010 №306 «Об утверждении требований к описанию границ охотничьих угодий»;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1B96"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от 31.08.2010 №335 «Об утверждении порядка составления схемы размещения, использования и охраны охотничьих угодий на территории субъекта Российской Федерации, а также требований к ее составу и структуре»;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19" w:name="_Hlk24380611"/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9"/>
      <w:r w:rsidRPr="00751B96">
        <w:rPr>
          <w:rFonts w:ascii="Times New Roman" w:hAnsi="Times New Roman" w:cs="Times New Roman"/>
          <w:sz w:val="28"/>
          <w:szCs w:val="28"/>
        </w:rPr>
        <w:t>от 06.09.2010 №344 «Об утверждении Порядка осуществления государственного мониторинга охотничьих ресурсов и среды их обитания и применения его данных»;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от 10.11.2010 №491 «Об утверждении перечня ветеринарно-профилактических и противоэпизоотических мероприятий по защите охотничьих ресурсов от болезней»;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20" w:name="_Hlk24380664"/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 w:rsidRPr="00751B96">
        <w:t xml:space="preserve"> </w:t>
      </w:r>
      <w:bookmarkEnd w:id="20"/>
      <w:r w:rsidRPr="00751B96">
        <w:rPr>
          <w:rFonts w:ascii="Times New Roman" w:hAnsi="Times New Roman" w:cs="Times New Roman"/>
          <w:sz w:val="28"/>
          <w:szCs w:val="28"/>
        </w:rPr>
        <w:t>от 12.11.2010 №503 «Об утверждении Порядка установления на местности границ зон охраны охотничьих ресурсов»;</w:t>
      </w:r>
    </w:p>
    <w:p w:rsidR="00751B96" w:rsidRDefault="00751B96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1B96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B96">
        <w:rPr>
          <w:rFonts w:ascii="Times New Roman" w:hAnsi="Times New Roman" w:cs="Times New Roman"/>
          <w:sz w:val="28"/>
          <w:szCs w:val="28"/>
        </w:rPr>
        <w:t>от 24.12.2010 №560 «Об утверждении видов и состава биотехнических мероприятий, а также порядка их проведения в целях сохранения охотничьих ресурсов»;</w:t>
      </w:r>
    </w:p>
    <w:p w:rsidR="00751B96" w:rsidRDefault="0016002D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6002D">
        <w:rPr>
          <w:rFonts w:ascii="Times New Roman" w:hAnsi="Times New Roman" w:cs="Times New Roman"/>
          <w:sz w:val="28"/>
          <w:szCs w:val="28"/>
        </w:rPr>
        <w:t xml:space="preserve"> и другими нормативными правовыми актами.</w:t>
      </w:r>
    </w:p>
    <w:p w:rsidR="0016002D" w:rsidRDefault="00E234D4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охотничьей надзор </w:t>
      </w:r>
      <w:r w:rsidRPr="00E234D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234D4">
        <w:rPr>
          <w:rFonts w:ascii="Times New Roman" w:hAnsi="Times New Roman" w:cs="Times New Roman"/>
          <w:sz w:val="28"/>
          <w:szCs w:val="28"/>
        </w:rPr>
        <w:t>рганами исполнительной власти субъектов Российской Федерации, которым переданы полномочия по осуществлению государственной функции</w:t>
      </w:r>
      <w:r>
        <w:rPr>
          <w:rFonts w:ascii="Times New Roman" w:hAnsi="Times New Roman" w:cs="Times New Roman"/>
          <w:sz w:val="28"/>
          <w:szCs w:val="28"/>
        </w:rPr>
        <w:t xml:space="preserve"> -Управлением</w:t>
      </w:r>
      <w:r w:rsidRPr="00E234D4">
        <w:rPr>
          <w:rFonts w:ascii="Times New Roman" w:hAnsi="Times New Roman" w:cs="Times New Roman"/>
          <w:sz w:val="28"/>
          <w:szCs w:val="28"/>
        </w:rPr>
        <w:t>, и учреждениями, находящимися в их ведении</w:t>
      </w:r>
      <w:r>
        <w:rPr>
          <w:rFonts w:ascii="Times New Roman" w:hAnsi="Times New Roman" w:cs="Times New Roman"/>
          <w:sz w:val="28"/>
          <w:szCs w:val="28"/>
        </w:rPr>
        <w:t xml:space="preserve"> -ОБУ «Охотничьи и водные биоресурсы»</w:t>
      </w:r>
      <w:r w:rsidRPr="00E234D4">
        <w:rPr>
          <w:rFonts w:ascii="Times New Roman" w:hAnsi="Times New Roman" w:cs="Times New Roman"/>
          <w:sz w:val="28"/>
          <w:szCs w:val="28"/>
        </w:rPr>
        <w:t>, в пределах их полномочий.</w:t>
      </w:r>
    </w:p>
    <w:p w:rsidR="00E234D4" w:rsidRDefault="00E234D4" w:rsidP="00434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4D4">
        <w:rPr>
          <w:rFonts w:ascii="Times New Roman" w:hAnsi="Times New Roman" w:cs="Times New Roman"/>
          <w:sz w:val="28"/>
          <w:szCs w:val="28"/>
        </w:rPr>
        <w:t>Предметом государственного охотничьего надзора является проверка соблюдения юридическими лицами, физическими лицами, в том числе индивидуальными предпринимателями, обязательных требований законодательства Российской Федерации в области охоты и сохранения охотничьих ресурсов (далее - требований в области охоты и сохранения охотничьих ресурсов), в том числе правил охоты, лимитов добычи охотничьих ресурсов и квоты их добычи, нормативов и норм в области охоты и сохранения охотничьих ресурсов, за использованием капканов и других устройств, используемых при осуществлении охоты, за оборотом продукции охоты, а также проведения биотехнических и иных мероприятий по сохранению охотничьих ресурсов и среды их обитания.</w:t>
      </w:r>
    </w:p>
    <w:p w:rsidR="003A6655" w:rsidRPr="003A6655" w:rsidRDefault="003A6655" w:rsidP="003A6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55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охотничьей надзор осуществляется посредством: </w:t>
      </w:r>
    </w:p>
    <w:p w:rsidR="003A6655" w:rsidRPr="003A6655" w:rsidRDefault="003A6655" w:rsidP="003A6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55">
        <w:rPr>
          <w:rFonts w:ascii="Times New Roman" w:hAnsi="Times New Roman" w:cs="Times New Roman"/>
          <w:sz w:val="28"/>
          <w:szCs w:val="28"/>
        </w:rPr>
        <w:t xml:space="preserve">1) организации и проведения плановых и внеплановых, документарных и выездных проверок выполнения органами государственной власти, органами местного самоуправления, юридическими лицами, </w:t>
      </w:r>
      <w:r w:rsidRPr="003A6655">
        <w:rPr>
          <w:rFonts w:ascii="Times New Roman" w:hAnsi="Times New Roman" w:cs="Times New Roman"/>
          <w:sz w:val="28"/>
          <w:szCs w:val="28"/>
        </w:rPr>
        <w:lastRenderedPageBreak/>
        <w:t>индивидуальными предпринимателями и гражданами обязательных требований;</w:t>
      </w:r>
    </w:p>
    <w:p w:rsidR="003A6655" w:rsidRPr="003A6655" w:rsidRDefault="003A6655" w:rsidP="003A6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55">
        <w:rPr>
          <w:rFonts w:ascii="Times New Roman" w:hAnsi="Times New Roman" w:cs="Times New Roman"/>
          <w:sz w:val="28"/>
          <w:szCs w:val="28"/>
        </w:rPr>
        <w:t>2) принятия предусмотренных законодательством Российской Федерации мер по пресечению и (или) устранению выявленных нарушений;</w:t>
      </w:r>
    </w:p>
    <w:p w:rsidR="003A6655" w:rsidRPr="003A6655" w:rsidRDefault="003A6655" w:rsidP="003A6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55">
        <w:rPr>
          <w:rFonts w:ascii="Times New Roman" w:hAnsi="Times New Roman" w:cs="Times New Roman"/>
          <w:sz w:val="28"/>
          <w:szCs w:val="28"/>
        </w:rPr>
        <w:t>3) систематического наблюдения за исполнением обязательных требований, анализа и прогнозирования состояния исполнения обязательных требований при осуществлении органами власти, юридическими лицами, индивидуальными предпринимателями и гражданами своей деятельности.</w:t>
      </w:r>
    </w:p>
    <w:p w:rsidR="00E234D4" w:rsidRDefault="003A6655" w:rsidP="003A6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A6655">
        <w:rPr>
          <w:rFonts w:ascii="Times New Roman" w:hAnsi="Times New Roman" w:cs="Times New Roman"/>
          <w:sz w:val="28"/>
          <w:szCs w:val="28"/>
        </w:rPr>
        <w:t>роверки соблюдения органами государственной власти,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A6655">
        <w:rPr>
          <w:rFonts w:ascii="Times New Roman" w:hAnsi="Times New Roman" w:cs="Times New Roman"/>
          <w:sz w:val="28"/>
          <w:szCs w:val="28"/>
        </w:rPr>
        <w:t>ми местного самоуправления, юридическими лицами, их руководителями и иными должностными лицами, индивидуальными предпринимателями и гражданами обязательных требований проводятся на основании приказа начальника Управления в сроки и в порядке, установленные законодательством.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Виды проверок, проводимых в рамках осуществления федерального государственного охотничье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522AD">
        <w:rPr>
          <w:rFonts w:ascii="Times New Roman" w:hAnsi="Times New Roman" w:cs="Times New Roman"/>
          <w:sz w:val="28"/>
          <w:szCs w:val="28"/>
        </w:rPr>
        <w:t xml:space="preserve"> надзора: плановые - проводятся на основании разрабатываемых и утверждаемых начальником Управления ежегодных планов и согласованные в установленном порядке с природоохранной прокуратурой; внеплановые - по основаниям, предусмотренным статьей 10 Федерального закона от 26.12.2008 № 294-ФЗ.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2AD">
        <w:rPr>
          <w:rFonts w:ascii="Times New Roman" w:hAnsi="Times New Roman" w:cs="Times New Roman"/>
          <w:b/>
          <w:bCs/>
          <w:sz w:val="28"/>
          <w:szCs w:val="28"/>
        </w:rPr>
        <w:t>II. Действия должностных лиц, уполномоченных на осуществление государственного надзора по пресечению нарушений обязательных требований и (или) устранению таких нарушений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 xml:space="preserve">Должностные лица Управления при проведении проверки обязаны: 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-соблюдать законодательство Российской Федерации, права и законные интересы юридического лица, индивидуального предпринимателя, проверка которых проводится;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-проводить проверку на основании приказа руководителя органа государственного контроля (надзора) о ее проведении в соответствии с ее назначением;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-проводить проверку только во время исполнения служебных обязанностей, выездную проверку только при предъявлении служебных удостоверений, копии приказа руководителя органа государственного контроля (надзора) и в случае, предусмотренном частью 5 статьи 10  Федерального закона от 26.12.2008 № 294-ФЗ, копии документа о согласовании проведения проверки;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lastRenderedPageBreak/>
        <w:t>-предоставлять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-знакомить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-учитывать при определении мер, принимаемых по фактам выявленных нарушений, соответствие указанных мер тяжести нарушений, а также не 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-доказывать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-соблюдать сроки проведения проверки, установленные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№294-ФЗ</w:t>
      </w:r>
      <w:r w:rsidRPr="008522AD">
        <w:rPr>
          <w:rFonts w:ascii="Times New Roman" w:hAnsi="Times New Roman" w:cs="Times New Roman"/>
          <w:sz w:val="28"/>
          <w:szCs w:val="28"/>
        </w:rPr>
        <w:t>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-не требовать от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ознакомить их с положениями административного регламента, в соответствии с которым проводится проверка;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-осуществлять запись о проведенной проверке в журнале учета проверок в случае его наличия у юридического лица, индивидуального предпринимателя.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Должностные лица органов государственного надзора при проведении проверок несут ответственность за неисполнение или ненадлежащее исполнение возложенных на них полномочий в соответствии с законодательством Российской Федерации.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 xml:space="preserve">Лицо, в отношении которого проводится проверка, при проведении проверки имеет право: 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 xml:space="preserve">1) непосредственно присутствовать при проведении проверки, давать объяснения по вопросам, относящимся к предмету проверки; 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2) получать от Управления, его должностных лиц информацию, которая относится к предмету проверки;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Управления;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lastRenderedPageBreak/>
        <w:t xml:space="preserve">4) обжаловать действия (бездействие) должностных лиц Управления, повлекшие за собой нарушение прав проверяемого лица при проведении проверки, в административном и (или) судебном порядке в соответствии с действующим законодательством. 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 xml:space="preserve">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лиц.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требований. 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 xml:space="preserve">Должностными лицами, осуществляющими </w:t>
      </w:r>
      <w:r w:rsidR="00462FD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8522AD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="00462FD3">
        <w:rPr>
          <w:rFonts w:ascii="Times New Roman" w:hAnsi="Times New Roman" w:cs="Times New Roman"/>
          <w:sz w:val="28"/>
          <w:szCs w:val="28"/>
        </w:rPr>
        <w:t xml:space="preserve">охотничий </w:t>
      </w:r>
      <w:r w:rsidRPr="008522AD">
        <w:rPr>
          <w:rFonts w:ascii="Times New Roman" w:hAnsi="Times New Roman" w:cs="Times New Roman"/>
          <w:sz w:val="28"/>
          <w:szCs w:val="28"/>
        </w:rPr>
        <w:t xml:space="preserve">надзор, проводится следующая работа по пресечению нарушений обязательных требований и (или) устранению таких нарушений: 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 xml:space="preserve">-проведение разъяснительной работы с подконтрольными субъектами, направленной на предотвращение нарушений законодательства в области </w:t>
      </w:r>
      <w:r w:rsidR="00462FD3">
        <w:rPr>
          <w:rFonts w:ascii="Times New Roman" w:hAnsi="Times New Roman" w:cs="Times New Roman"/>
          <w:sz w:val="28"/>
          <w:szCs w:val="28"/>
        </w:rPr>
        <w:t>охоты и сохранения охотничьих ресурсов</w:t>
      </w:r>
      <w:r w:rsidRPr="008522AD">
        <w:rPr>
          <w:rFonts w:ascii="Times New Roman" w:hAnsi="Times New Roman" w:cs="Times New Roman"/>
          <w:sz w:val="28"/>
          <w:szCs w:val="28"/>
        </w:rPr>
        <w:t>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-информирование подконтрольных субъектов по вопросам соблюдения обязательных требований;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-актуализация перечня и текстов нормативных правовых актов, содержащих обязательные требования;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-размещение перечня и текстов нормативных правовых актов, содержащих обязательные требования, оценка соблюдения которых является предметом государственного надзора, на официальном сайте Управления;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-проведение ежегодного анализа и оценки эффективности государственного надзора;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-регулярное обобщение практики осуществления государственного надзора</w:t>
      </w:r>
      <w:r w:rsidR="00462FD3">
        <w:rPr>
          <w:rFonts w:ascii="Times New Roman" w:hAnsi="Times New Roman" w:cs="Times New Roman"/>
          <w:sz w:val="28"/>
          <w:szCs w:val="28"/>
        </w:rPr>
        <w:t>,</w:t>
      </w:r>
      <w:r w:rsidRPr="008522AD">
        <w:rPr>
          <w:rFonts w:ascii="Times New Roman" w:hAnsi="Times New Roman" w:cs="Times New Roman"/>
          <w:sz w:val="28"/>
          <w:szCs w:val="28"/>
        </w:rPr>
        <w:t xml:space="preserve"> размещение на официальном сайте Управления соответствующих обобщений;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-формирование перечней типовых нарушений обязательных требований и размещение их на официальном сайте Управления;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 составление и направление предостережений юридическим лицам, индивидуальным предпринимателям о недопустимости нарушений обязательных требований.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Основные задачи в вопросах осуществления</w:t>
      </w:r>
      <w:r w:rsidR="00462FD3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8522AD">
        <w:rPr>
          <w:rFonts w:ascii="Times New Roman" w:hAnsi="Times New Roman" w:cs="Times New Roman"/>
          <w:sz w:val="28"/>
          <w:szCs w:val="28"/>
        </w:rPr>
        <w:t xml:space="preserve"> государственного</w:t>
      </w:r>
      <w:r w:rsidR="00462FD3">
        <w:rPr>
          <w:rFonts w:ascii="Times New Roman" w:hAnsi="Times New Roman" w:cs="Times New Roman"/>
          <w:sz w:val="28"/>
          <w:szCs w:val="28"/>
        </w:rPr>
        <w:t xml:space="preserve"> охотничьего</w:t>
      </w:r>
      <w:r w:rsidRPr="008522AD">
        <w:rPr>
          <w:rFonts w:ascii="Times New Roman" w:hAnsi="Times New Roman" w:cs="Times New Roman"/>
          <w:sz w:val="28"/>
          <w:szCs w:val="28"/>
        </w:rPr>
        <w:t xml:space="preserve"> надзора: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 xml:space="preserve">-повышение эффективности и результативности осуществления государственного надзора за счет принятия комплекса мер, предусмотренных действующим законодательством, направленного на обнаружение, предупреждение, пресечение нарушений действующего законодательства Российской Федерации и Липецкой области в сфере </w:t>
      </w:r>
      <w:r w:rsidR="00462FD3">
        <w:rPr>
          <w:rFonts w:ascii="Times New Roman" w:hAnsi="Times New Roman" w:cs="Times New Roman"/>
          <w:sz w:val="28"/>
          <w:szCs w:val="28"/>
        </w:rPr>
        <w:t>охоты и сохранения охотничьих ресурсов</w:t>
      </w:r>
      <w:r w:rsidRPr="008522AD">
        <w:rPr>
          <w:rFonts w:ascii="Times New Roman" w:hAnsi="Times New Roman" w:cs="Times New Roman"/>
          <w:sz w:val="28"/>
          <w:szCs w:val="28"/>
        </w:rPr>
        <w:t>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-выявление и устранение причин, факторов и условий, способствующих нарушениям подконтрольными субъектами обязательных требований законодательства, определение способов устранения или снижения рисков их возникновения;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lastRenderedPageBreak/>
        <w:t>-проведение плановых и внеплановых проверок в отношении юридических лиц и индивидуальных предпринимателей по соблюдению обязательных требований;</w:t>
      </w:r>
    </w:p>
    <w:p w:rsidR="008522AD" w:rsidRP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-взаимодействие с органами прокуратуры, иными органами и должностными лицами, чья деятельность связана с реализацией функции по надзору;</w:t>
      </w:r>
    </w:p>
    <w:p w:rsidR="008522AD" w:rsidRDefault="008522AD" w:rsidP="00852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D">
        <w:rPr>
          <w:rFonts w:ascii="Times New Roman" w:hAnsi="Times New Roman" w:cs="Times New Roman"/>
          <w:sz w:val="28"/>
          <w:szCs w:val="28"/>
        </w:rPr>
        <w:t>-своевременная подготовка Плана проведения плановых проверок в отношении юридических лиц и индивидуальных предпринимателей по соблюдению обязательных требований.</w:t>
      </w:r>
    </w:p>
    <w:p w:rsidR="001E6BFB" w:rsidRPr="001E6BFB" w:rsidRDefault="001E6BFB" w:rsidP="001E6B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BFB">
        <w:rPr>
          <w:rFonts w:ascii="Times New Roman" w:hAnsi="Times New Roman" w:cs="Times New Roman"/>
          <w:sz w:val="28"/>
          <w:szCs w:val="28"/>
        </w:rPr>
        <w:t>Государственный надзор в отношении граждан.</w:t>
      </w:r>
    </w:p>
    <w:p w:rsidR="001E6BFB" w:rsidRPr="008522AD" w:rsidRDefault="001E6BFB" w:rsidP="001E6B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BFB">
        <w:rPr>
          <w:rFonts w:ascii="Times New Roman" w:hAnsi="Times New Roman" w:cs="Times New Roman"/>
          <w:sz w:val="28"/>
          <w:szCs w:val="28"/>
        </w:rPr>
        <w:t>Надзор осуществляется посредством проведения проверок соблюдения гражданами, осуществляющими охоту, требований в области охоты и сохранения охотничьих ресурсов.</w:t>
      </w:r>
    </w:p>
    <w:p w:rsidR="003A6655" w:rsidRPr="00434D89" w:rsidRDefault="003A6655" w:rsidP="003A6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2FD3" w:rsidRPr="00B444AC" w:rsidRDefault="00462FD3" w:rsidP="00462FD3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  <w:szCs w:val="28"/>
        </w:rPr>
      </w:pPr>
      <w:r w:rsidRPr="00B444AC">
        <w:rPr>
          <w:b/>
          <w:bCs/>
          <w:szCs w:val="28"/>
        </w:rPr>
        <w:t>I</w:t>
      </w:r>
      <w:r w:rsidRPr="00B444AC">
        <w:rPr>
          <w:b/>
          <w:bCs/>
          <w:szCs w:val="28"/>
          <w:lang w:val="en-US"/>
        </w:rPr>
        <w:t>II</w:t>
      </w:r>
      <w:r w:rsidRPr="00B444AC">
        <w:rPr>
          <w:b/>
          <w:bCs/>
          <w:szCs w:val="28"/>
        </w:rPr>
        <w:t>. Ответственность за нарушение обязательных требований</w:t>
      </w:r>
    </w:p>
    <w:p w:rsidR="00462FD3" w:rsidRDefault="00462FD3" w:rsidP="00462FD3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405996">
        <w:rPr>
          <w:szCs w:val="28"/>
        </w:rPr>
        <w:t xml:space="preserve">За нарушение законодательства в области </w:t>
      </w:r>
      <w:bookmarkStart w:id="21" w:name="_Hlk24382004"/>
      <w:r>
        <w:rPr>
          <w:szCs w:val="28"/>
        </w:rPr>
        <w:t>охоты и сохранения охотничьих ресурсов</w:t>
      </w:r>
      <w:bookmarkEnd w:id="21"/>
      <w:r w:rsidRPr="00405996">
        <w:rPr>
          <w:szCs w:val="28"/>
        </w:rPr>
        <w:t xml:space="preserve"> установлена административная и уголовная ответственность в соответствии с действующим законодательством. </w:t>
      </w:r>
    </w:p>
    <w:p w:rsidR="00462FD3" w:rsidRDefault="00462FD3" w:rsidP="00462FD3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405996">
        <w:rPr>
          <w:szCs w:val="28"/>
        </w:rPr>
        <w:t xml:space="preserve">Лица, виновные в нарушении законодательства в области </w:t>
      </w:r>
      <w:r w:rsidRPr="00462FD3">
        <w:rPr>
          <w:szCs w:val="28"/>
        </w:rPr>
        <w:t>охоты и сохранения охотничьих ресурсов</w:t>
      </w:r>
      <w:r w:rsidRPr="00405996">
        <w:rPr>
          <w:szCs w:val="28"/>
        </w:rPr>
        <w:t>, несут административную ответственность в соответствии с Кодексом Российской Федерации об административных правонарушениях от 30 декабря 2001 г. № 195-ФЗ (далее - КоАП РФ).</w:t>
      </w:r>
    </w:p>
    <w:p w:rsidR="00462FD3" w:rsidRDefault="00462FD3" w:rsidP="00462FD3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405996">
        <w:rPr>
          <w:szCs w:val="28"/>
        </w:rPr>
        <w:t xml:space="preserve">Основные виды административной ответственности за нарушение законодательства в области </w:t>
      </w:r>
      <w:r w:rsidRPr="00462FD3">
        <w:rPr>
          <w:szCs w:val="28"/>
        </w:rPr>
        <w:t xml:space="preserve">охоты и сохранения охотничьих ресурсов </w:t>
      </w:r>
      <w:r w:rsidRPr="00405996">
        <w:rPr>
          <w:szCs w:val="28"/>
        </w:rPr>
        <w:t>предусмотрены: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статьей 7.11. КоАП РФ. Пользование объектами животного мира и водными биологическими ресурсами без разрешения; 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статьей 8.33. КоАП РФ. Нарушение правил охраны среды обитания или путей миграции объектов животного мира и водных биологических ресурсов; 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 xml:space="preserve">- </w:t>
      </w:r>
      <w:r w:rsidRPr="00405996">
        <w:rPr>
          <w:szCs w:val="28"/>
        </w:rPr>
        <w:t xml:space="preserve">статьи 8.37. КоАП РФ. </w:t>
      </w:r>
      <w:r w:rsidRPr="00CA77EF">
        <w:rPr>
          <w:szCs w:val="28"/>
        </w:rPr>
        <w:t>Нарушение правил охоты, правил, регламентирующих рыболовство и другие виды пользования объектами животного мира</w:t>
      </w:r>
      <w:r w:rsidRPr="00405996">
        <w:rPr>
          <w:szCs w:val="28"/>
        </w:rPr>
        <w:t xml:space="preserve">; 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статьей 17.7. КоАП РФ. Невыполнение законных требований должностного лица, осуществляющего производство по делу об административном правонарушении; 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>статьей 19.4. КоАП РФ. Неповиновение законному распоряжению должностного лица органа, осуществляющего государственный надзор (контроль);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 статьей 19.5. КоАП РФ.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(контроль);</w:t>
      </w:r>
    </w:p>
    <w:p w:rsidR="00E75517" w:rsidRDefault="00E75517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E75517">
        <w:rPr>
          <w:szCs w:val="28"/>
        </w:rPr>
        <w:t>-статья 19.6. КоАП РФ. Непринятие мер по устранению причин и условий, способствовавших совершению административного правонарушения;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статьей 19.7. КоАП РФ. 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сведений (информации), представление </w:t>
      </w:r>
      <w:r w:rsidRPr="00405996">
        <w:rPr>
          <w:szCs w:val="28"/>
        </w:rPr>
        <w:lastRenderedPageBreak/>
        <w:t>которых предусмотрено законом и необходимо для осуществления органом (должностным лицом) его законной деятельности</w:t>
      </w:r>
      <w:r w:rsidR="00E22E45">
        <w:rPr>
          <w:szCs w:val="28"/>
        </w:rPr>
        <w:t>.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405996">
        <w:rPr>
          <w:szCs w:val="28"/>
        </w:rPr>
        <w:t xml:space="preserve">Лица, виновные в нарушении законодательства Российской Федерации в области </w:t>
      </w:r>
      <w:bookmarkStart w:id="22" w:name="_Hlk24382334"/>
      <w:r w:rsidR="00E22E45">
        <w:rPr>
          <w:szCs w:val="28"/>
        </w:rPr>
        <w:t>охоты и сохранения охотничьих ресурсов</w:t>
      </w:r>
      <w:bookmarkEnd w:id="22"/>
      <w:r w:rsidRPr="00405996">
        <w:rPr>
          <w:szCs w:val="28"/>
        </w:rPr>
        <w:t xml:space="preserve">, несут уголовную ответственность в соответствии с Уголовным кодексом Российской Федерации от 13 июня 1996 г. № 63-ФЗ (далее - УК РФ). Основные виды уголовной ответственности за нарушение, законодательства в области </w:t>
      </w:r>
      <w:r w:rsidR="00E22E45" w:rsidRPr="00E22E45">
        <w:rPr>
          <w:szCs w:val="28"/>
        </w:rPr>
        <w:t xml:space="preserve">охоты и сохранения охотничьих ресурсов </w:t>
      </w:r>
      <w:r w:rsidRPr="00405996">
        <w:rPr>
          <w:szCs w:val="28"/>
        </w:rPr>
        <w:t>предусмотрены:</w:t>
      </w:r>
    </w:p>
    <w:p w:rsidR="00CA77EF" w:rsidRDefault="00CA77EF" w:rsidP="00CA77EF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405996">
        <w:rPr>
          <w:szCs w:val="28"/>
        </w:rPr>
        <w:t xml:space="preserve"> статьей 2</w:t>
      </w:r>
      <w:r w:rsidR="00E22E45">
        <w:rPr>
          <w:szCs w:val="28"/>
        </w:rPr>
        <w:t>58</w:t>
      </w:r>
      <w:r w:rsidRPr="00405996">
        <w:rPr>
          <w:szCs w:val="28"/>
        </w:rPr>
        <w:t xml:space="preserve"> УК РФ. </w:t>
      </w:r>
      <w:r w:rsidR="00E22E45" w:rsidRPr="00E22E45">
        <w:rPr>
          <w:szCs w:val="28"/>
        </w:rPr>
        <w:t>Незаконная охота</w:t>
      </w:r>
      <w:r w:rsidR="00E22E45">
        <w:rPr>
          <w:szCs w:val="28"/>
        </w:rPr>
        <w:t>.</w:t>
      </w:r>
    </w:p>
    <w:p w:rsidR="00CA77EF" w:rsidRPr="00E22E45" w:rsidRDefault="00CA77EF" w:rsidP="00E22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Pr="00E22E45">
        <w:rPr>
          <w:rFonts w:ascii="Times New Roman" w:hAnsi="Times New Roman" w:cs="Times New Roman"/>
          <w:sz w:val="28"/>
          <w:szCs w:val="28"/>
        </w:rPr>
        <w:t>В соответствии со статьей 5</w:t>
      </w:r>
      <w:r w:rsidR="00E22E45" w:rsidRPr="00E22E45">
        <w:rPr>
          <w:rFonts w:ascii="Times New Roman" w:hAnsi="Times New Roman" w:cs="Times New Roman"/>
          <w:sz w:val="28"/>
          <w:szCs w:val="28"/>
        </w:rPr>
        <w:t>8</w:t>
      </w:r>
      <w:r w:rsidRPr="00E22E45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E22E45" w:rsidRPr="00E22E45">
        <w:rPr>
          <w:rFonts w:ascii="Times New Roman" w:hAnsi="Times New Roman" w:cs="Times New Roman"/>
          <w:sz w:val="28"/>
          <w:szCs w:val="28"/>
        </w:rPr>
        <w:t>24.07.2009 N 209-ФЗ «Об охоте и о сохранении охотничьих ресурсов и о внесении изменений в отдельные законодательные акты Российской Федерации»</w:t>
      </w:r>
      <w:r w:rsidRPr="00E22E45">
        <w:rPr>
          <w:rFonts w:ascii="Times New Roman" w:hAnsi="Times New Roman" w:cs="Times New Roman"/>
          <w:sz w:val="28"/>
          <w:szCs w:val="28"/>
        </w:rPr>
        <w:t xml:space="preserve"> </w:t>
      </w:r>
      <w:r w:rsidR="00E22E45" w:rsidRPr="00E22E45">
        <w:rPr>
          <w:rFonts w:ascii="Times New Roman" w:hAnsi="Times New Roman" w:cs="Times New Roman"/>
          <w:sz w:val="28"/>
          <w:szCs w:val="28"/>
        </w:rPr>
        <w:t xml:space="preserve">возмещение вреда, причиненного охотничьим ресурсам, осуществляется в добровольном порядке или в судебном порядке на основании утвержденных в соответствии с Федеральным законом «О животном мире» такс и методик исчисления ущерба, причиненного животному миру, а при их отсутствии - исходя из затрат на воспроизводство охотничьих ресурсов. </w:t>
      </w: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5A7C65" w:rsidRPr="00434D89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b/>
          <w:bCs/>
          <w:szCs w:val="28"/>
        </w:rPr>
      </w:pPr>
      <w:r>
        <w:rPr>
          <w:b/>
          <w:bCs/>
          <w:lang w:val="en-US"/>
        </w:rPr>
        <w:t>I</w:t>
      </w:r>
      <w:r w:rsidRPr="00434D89">
        <w:rPr>
          <w:b/>
          <w:bCs/>
        </w:rPr>
        <w:t>V. Разъяснения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организационных, технических мероприятий</w:t>
      </w: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FA6936">
        <w:rPr>
          <w:szCs w:val="28"/>
        </w:rPr>
        <w:t>Критериями правомерного поведения является соблюдение подконтрольными субъектами при осуществлении своей деятельности следующих требований: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исполнение пользователем животного мира обязанности ежегодно проводить учет используемых им объектов животного мира и объемов их изъятия;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соблюдение юридическим лицом, индивидуальным предпринимателем ограничений и запретов на использование объектов животного мира, установленных решением федерального органа исполнительной власти или высшего исполнительного органа государственной власти субъекта Российской Федерации;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проведение юридическим лицом, индивидуальным предпринимателем мероприятий по сохранению среды обитания объектов животного мира и условий их размножения, нагула, отдыха и путей миграции, а также по обеспечению неприкосновенности защитных участков территорий и акваторий при размещении, проектировании и строительстве населенных пунктов, предприятий, сооружений и других объектов;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 xml:space="preserve">разработка и осуществление юридическим лицом, индивидуальным предпринимателем мероприятий, обеспечивающих сохранение путей миграции объектов животного мира и мест их постоянной концентрации, в том числе в период размножения и зимовки при размещении, проектировании и строительстве; 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соблюдение юридическим лицом, индивидуальным предпринимателем запрета на действия, которые могут привести к гибели, сокращению численности или нарушению среды обитания объектов животного мира;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lastRenderedPageBreak/>
        <w:tab/>
        <w:t>-</w:t>
      </w:r>
      <w:r w:rsidRPr="00FA6936">
        <w:rPr>
          <w:szCs w:val="28"/>
        </w:rPr>
        <w:t>принятие юридическим лицом, индивидуальным предпринимателем мер по предотвращению заболеваний и гибели объектов животного мира при проведении сельскохозяйственных и других работ;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>содержание и разведение объектов животного мира в полувольных условиях и искусственно созданной среде обитания только по разрешениям, выданным уполномоченным органом;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 xml:space="preserve">добыча объектов животного мира, отнесенных к охотничьим </w:t>
      </w:r>
      <w:r w:rsidR="001E6BFB" w:rsidRPr="00FA6936">
        <w:rPr>
          <w:szCs w:val="28"/>
        </w:rPr>
        <w:t>ресурсам только</w:t>
      </w:r>
      <w:r w:rsidRPr="00FA6936">
        <w:rPr>
          <w:szCs w:val="28"/>
        </w:rPr>
        <w:t xml:space="preserve"> по разрешениям, выданным уполномоченным органом; 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 xml:space="preserve">осуществление только разрешенных видов пользования животным миром; 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  <w:t>-</w:t>
      </w:r>
      <w:r w:rsidRPr="00FA6936">
        <w:rPr>
          <w:szCs w:val="28"/>
        </w:rPr>
        <w:t xml:space="preserve">недопущение разрушения или ухудшения среды обитания объектов животного мира. 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FA6936">
        <w:rPr>
          <w:szCs w:val="28"/>
        </w:rPr>
        <w:t xml:space="preserve">Обязательные требования (список контрольных вопросов), применяемые при осуществлении федерального государственного </w:t>
      </w:r>
      <w:r w:rsidR="001E6BFB">
        <w:rPr>
          <w:szCs w:val="28"/>
        </w:rPr>
        <w:t xml:space="preserve">охотничьего </w:t>
      </w:r>
      <w:r w:rsidRPr="00FA6936">
        <w:rPr>
          <w:szCs w:val="28"/>
        </w:rPr>
        <w:t>надзора, содержатся в приложении № 1</w:t>
      </w:r>
      <w:r w:rsidR="001E6BFB">
        <w:rPr>
          <w:szCs w:val="28"/>
        </w:rPr>
        <w:t>6</w:t>
      </w:r>
      <w:r w:rsidRPr="00FA6936">
        <w:rPr>
          <w:szCs w:val="28"/>
        </w:rPr>
        <w:t xml:space="preserve"> к Приказу Росприроднадзора от 18 сентября 2017 г. № 447 «Об утверждении форм проверочных листов (списков контрольных вопросов)». В проверочных листах указаны реквизиты нормативных правовых актов, их структурных единиц, которыми установлены обязательные требования, а также вопросы, отражающие содержание обязательных требований и действий юридических лиц и индивидуальных предпринимателей, осуществляемых в целях недопущения нарушений обязательных требований.</w:t>
      </w:r>
    </w:p>
    <w:p w:rsidR="005A7C65" w:rsidRDefault="005A7C65" w:rsidP="005A7C65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ab/>
      </w:r>
      <w:r w:rsidRPr="00FA6936">
        <w:rPr>
          <w:szCs w:val="28"/>
        </w:rPr>
        <w:t xml:space="preserve">Заполнение проверочных листов осуществляется юридическими лицами, индивидуальными предпринимателями в рамках плановых проверок, проводимых </w:t>
      </w:r>
      <w:r>
        <w:rPr>
          <w:szCs w:val="28"/>
        </w:rPr>
        <w:t>Управлением</w:t>
      </w:r>
      <w:r w:rsidRPr="00FA6936">
        <w:rPr>
          <w:szCs w:val="28"/>
        </w:rPr>
        <w:t>, либо самостоятельно в целях самоконтроля.</w:t>
      </w: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473067" w:rsidRDefault="00473067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CC4C22" w:rsidRDefault="00CC4C22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CC4C22" w:rsidRDefault="00CC4C22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CC4C22" w:rsidRDefault="00CC4C22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CC4C22" w:rsidRDefault="00CC4C22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CC4C22" w:rsidRDefault="00CC4C22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CC4C22" w:rsidRDefault="00CC4C22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5663"/>
      </w:tblGrid>
      <w:tr w:rsidR="00CC4C22" w:rsidTr="00037D33">
        <w:tc>
          <w:tcPr>
            <w:tcW w:w="3681" w:type="dxa"/>
          </w:tcPr>
          <w:p w:rsidR="00CC4C22" w:rsidRDefault="00CC4C22" w:rsidP="00DE4EF7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  <w:tc>
          <w:tcPr>
            <w:tcW w:w="5663" w:type="dxa"/>
          </w:tcPr>
          <w:p w:rsidR="00CC4C22" w:rsidRDefault="00CC4C22" w:rsidP="00CC4C22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</w:tr>
      <w:tr w:rsidR="00CC4C22" w:rsidTr="00037D33">
        <w:tc>
          <w:tcPr>
            <w:tcW w:w="3681" w:type="dxa"/>
          </w:tcPr>
          <w:p w:rsidR="00CC4C22" w:rsidRDefault="00CC4C22" w:rsidP="00CC4C22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  <w:tc>
          <w:tcPr>
            <w:tcW w:w="5663" w:type="dxa"/>
          </w:tcPr>
          <w:p w:rsidR="00CC4C22" w:rsidRDefault="00CC4C22" w:rsidP="00CC4C22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</w:tr>
      <w:tr w:rsidR="00CC4C22" w:rsidTr="00037D33">
        <w:tc>
          <w:tcPr>
            <w:tcW w:w="3681" w:type="dxa"/>
          </w:tcPr>
          <w:p w:rsidR="009B382E" w:rsidRDefault="009B382E" w:rsidP="00CC4C22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  <w:tc>
          <w:tcPr>
            <w:tcW w:w="5663" w:type="dxa"/>
          </w:tcPr>
          <w:p w:rsidR="00CC4C22" w:rsidRDefault="00CC4C22" w:rsidP="00CC4C22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</w:tr>
      <w:tr w:rsidR="00DE4EF7" w:rsidTr="00037D33">
        <w:tc>
          <w:tcPr>
            <w:tcW w:w="3681" w:type="dxa"/>
          </w:tcPr>
          <w:p w:rsidR="00DE4EF7" w:rsidRDefault="00DE4EF7" w:rsidP="00DE4EF7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  <w:tc>
          <w:tcPr>
            <w:tcW w:w="5663" w:type="dxa"/>
          </w:tcPr>
          <w:p w:rsidR="00DE4EF7" w:rsidRDefault="00DE4EF7" w:rsidP="00CC4C22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</w:tr>
      <w:tr w:rsidR="00CC4C22" w:rsidTr="00037D33">
        <w:tc>
          <w:tcPr>
            <w:tcW w:w="3681" w:type="dxa"/>
          </w:tcPr>
          <w:p w:rsidR="009B382E" w:rsidRDefault="009B382E" w:rsidP="00CC4C22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  <w:tc>
          <w:tcPr>
            <w:tcW w:w="5663" w:type="dxa"/>
          </w:tcPr>
          <w:p w:rsidR="00CC4C22" w:rsidRDefault="00CC4C22" w:rsidP="00CC4C22">
            <w:pPr>
              <w:pStyle w:val="af"/>
              <w:tabs>
                <w:tab w:val="clear" w:pos="6804"/>
                <w:tab w:val="left" w:pos="-4678"/>
              </w:tabs>
              <w:spacing w:line="240" w:lineRule="auto"/>
              <w:ind w:right="0"/>
              <w:jc w:val="both"/>
              <w:rPr>
                <w:szCs w:val="28"/>
              </w:rPr>
            </w:pPr>
          </w:p>
        </w:tc>
      </w:tr>
    </w:tbl>
    <w:p w:rsidR="00CC4C22" w:rsidRDefault="00CC4C22" w:rsidP="00CC4C22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</w:p>
    <w:p w:rsidR="009F2378" w:rsidRDefault="009F2378" w:rsidP="009F2378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  <w:rPr>
          <w:szCs w:val="28"/>
        </w:rPr>
      </w:pPr>
    </w:p>
    <w:p w:rsidR="009F2378" w:rsidRDefault="009F2378" w:rsidP="009F2378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  <w:rPr>
          <w:szCs w:val="28"/>
        </w:rPr>
      </w:pPr>
    </w:p>
    <w:p w:rsidR="009F2378" w:rsidRDefault="009F2378" w:rsidP="009F2378">
      <w:pPr>
        <w:pStyle w:val="af"/>
        <w:tabs>
          <w:tab w:val="clear" w:pos="6804"/>
          <w:tab w:val="left" w:pos="-4678"/>
        </w:tabs>
        <w:spacing w:line="240" w:lineRule="auto"/>
        <w:ind w:right="0"/>
        <w:jc w:val="right"/>
        <w:rPr>
          <w:szCs w:val="28"/>
        </w:rPr>
      </w:pPr>
    </w:p>
    <w:p w:rsidR="00967491" w:rsidRPr="004838EE" w:rsidRDefault="00967491" w:rsidP="00967491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szCs w:val="28"/>
        </w:rPr>
      </w:pPr>
    </w:p>
    <w:p w:rsidR="00967491" w:rsidRPr="004838EE" w:rsidRDefault="00967491" w:rsidP="009F2378">
      <w:pPr>
        <w:pStyle w:val="af"/>
        <w:tabs>
          <w:tab w:val="clear" w:pos="6804"/>
          <w:tab w:val="left" w:pos="-4678"/>
        </w:tabs>
        <w:spacing w:line="240" w:lineRule="auto"/>
        <w:ind w:right="0"/>
        <w:jc w:val="center"/>
        <w:rPr>
          <w:szCs w:val="28"/>
        </w:rPr>
      </w:pPr>
    </w:p>
    <w:sectPr w:rsidR="00967491" w:rsidRPr="004838EE" w:rsidSect="0031629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9011B"/>
    <w:multiLevelType w:val="hybridMultilevel"/>
    <w:tmpl w:val="CD84ECE0"/>
    <w:lvl w:ilvl="0" w:tplc="8D22CEB6">
      <w:start w:val="153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EB0E43"/>
    <w:multiLevelType w:val="multilevel"/>
    <w:tmpl w:val="7924C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46DA676D"/>
    <w:multiLevelType w:val="hybridMultilevel"/>
    <w:tmpl w:val="36CEFDBC"/>
    <w:lvl w:ilvl="0" w:tplc="742E6DA8">
      <w:start w:val="15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4714A48"/>
    <w:multiLevelType w:val="hybridMultilevel"/>
    <w:tmpl w:val="DD5250E8"/>
    <w:lvl w:ilvl="0" w:tplc="CF98B8F4">
      <w:start w:val="5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BC02DCE"/>
    <w:multiLevelType w:val="hybridMultilevel"/>
    <w:tmpl w:val="F4EEEAFE"/>
    <w:lvl w:ilvl="0" w:tplc="EF9A83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FB117E0"/>
    <w:multiLevelType w:val="multilevel"/>
    <w:tmpl w:val="CFBACD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72C40F3E"/>
    <w:multiLevelType w:val="hybridMultilevel"/>
    <w:tmpl w:val="29088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02194"/>
    <w:multiLevelType w:val="multilevel"/>
    <w:tmpl w:val="8E1EB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8F"/>
    <w:rsid w:val="00002507"/>
    <w:rsid w:val="00007011"/>
    <w:rsid w:val="00033CF1"/>
    <w:rsid w:val="0003649C"/>
    <w:rsid w:val="00037B23"/>
    <w:rsid w:val="00037D33"/>
    <w:rsid w:val="000429B3"/>
    <w:rsid w:val="00044C6C"/>
    <w:rsid w:val="00053DB2"/>
    <w:rsid w:val="0005783F"/>
    <w:rsid w:val="00057FCD"/>
    <w:rsid w:val="00065E91"/>
    <w:rsid w:val="00067FA8"/>
    <w:rsid w:val="00070615"/>
    <w:rsid w:val="00070FD2"/>
    <w:rsid w:val="00072B5D"/>
    <w:rsid w:val="00077DDD"/>
    <w:rsid w:val="00082AC3"/>
    <w:rsid w:val="00082BC5"/>
    <w:rsid w:val="00083CE6"/>
    <w:rsid w:val="00090FA3"/>
    <w:rsid w:val="000930BD"/>
    <w:rsid w:val="000B2B6D"/>
    <w:rsid w:val="000B3AB1"/>
    <w:rsid w:val="000B5EFA"/>
    <w:rsid w:val="000B695E"/>
    <w:rsid w:val="000C53A4"/>
    <w:rsid w:val="000C78D6"/>
    <w:rsid w:val="000D0F20"/>
    <w:rsid w:val="000D196C"/>
    <w:rsid w:val="000E36E1"/>
    <w:rsid w:val="00100A66"/>
    <w:rsid w:val="00104064"/>
    <w:rsid w:val="00107408"/>
    <w:rsid w:val="00120F17"/>
    <w:rsid w:val="00121C4A"/>
    <w:rsid w:val="001227FB"/>
    <w:rsid w:val="001347D7"/>
    <w:rsid w:val="00135565"/>
    <w:rsid w:val="00141CFB"/>
    <w:rsid w:val="00143173"/>
    <w:rsid w:val="001431F3"/>
    <w:rsid w:val="001475BC"/>
    <w:rsid w:val="0016002D"/>
    <w:rsid w:val="0016669A"/>
    <w:rsid w:val="00182EB1"/>
    <w:rsid w:val="0018788D"/>
    <w:rsid w:val="00187D2E"/>
    <w:rsid w:val="00197527"/>
    <w:rsid w:val="001A5E64"/>
    <w:rsid w:val="001B1AA1"/>
    <w:rsid w:val="001C158A"/>
    <w:rsid w:val="001C1B6B"/>
    <w:rsid w:val="001D41E0"/>
    <w:rsid w:val="001E0C57"/>
    <w:rsid w:val="001E3D4C"/>
    <w:rsid w:val="001E411A"/>
    <w:rsid w:val="001E6BFB"/>
    <w:rsid w:val="001F4B21"/>
    <w:rsid w:val="001F65FD"/>
    <w:rsid w:val="00200E6E"/>
    <w:rsid w:val="00203704"/>
    <w:rsid w:val="0020447A"/>
    <w:rsid w:val="00204626"/>
    <w:rsid w:val="002233C3"/>
    <w:rsid w:val="00225C40"/>
    <w:rsid w:val="00232401"/>
    <w:rsid w:val="002849CD"/>
    <w:rsid w:val="0029541C"/>
    <w:rsid w:val="00296B8E"/>
    <w:rsid w:val="002A4868"/>
    <w:rsid w:val="002A6251"/>
    <w:rsid w:val="002B2F5F"/>
    <w:rsid w:val="002C67CF"/>
    <w:rsid w:val="002D0C5B"/>
    <w:rsid w:val="002D2423"/>
    <w:rsid w:val="002E49DA"/>
    <w:rsid w:val="003149AD"/>
    <w:rsid w:val="00316295"/>
    <w:rsid w:val="00321A5F"/>
    <w:rsid w:val="0032356F"/>
    <w:rsid w:val="00330F21"/>
    <w:rsid w:val="00334333"/>
    <w:rsid w:val="0035026F"/>
    <w:rsid w:val="00366F1F"/>
    <w:rsid w:val="003740D4"/>
    <w:rsid w:val="00374C96"/>
    <w:rsid w:val="00387ABD"/>
    <w:rsid w:val="003931DE"/>
    <w:rsid w:val="00393C8E"/>
    <w:rsid w:val="00393DC4"/>
    <w:rsid w:val="003A27F5"/>
    <w:rsid w:val="003A2CAB"/>
    <w:rsid w:val="003A2CDA"/>
    <w:rsid w:val="003A39D6"/>
    <w:rsid w:val="003A5F01"/>
    <w:rsid w:val="003A6655"/>
    <w:rsid w:val="003A7F83"/>
    <w:rsid w:val="003B7594"/>
    <w:rsid w:val="003C1DCD"/>
    <w:rsid w:val="003C53F4"/>
    <w:rsid w:val="003E1C88"/>
    <w:rsid w:val="003F24B9"/>
    <w:rsid w:val="004004DD"/>
    <w:rsid w:val="00405996"/>
    <w:rsid w:val="00407E3B"/>
    <w:rsid w:val="00413127"/>
    <w:rsid w:val="00420574"/>
    <w:rsid w:val="00421AD0"/>
    <w:rsid w:val="004225EF"/>
    <w:rsid w:val="00427CB4"/>
    <w:rsid w:val="004321B5"/>
    <w:rsid w:val="00434D89"/>
    <w:rsid w:val="0044071E"/>
    <w:rsid w:val="0044449B"/>
    <w:rsid w:val="00451211"/>
    <w:rsid w:val="00461E8F"/>
    <w:rsid w:val="00462FD3"/>
    <w:rsid w:val="00473067"/>
    <w:rsid w:val="00477254"/>
    <w:rsid w:val="004838EE"/>
    <w:rsid w:val="004933C8"/>
    <w:rsid w:val="00494C2D"/>
    <w:rsid w:val="004A1B57"/>
    <w:rsid w:val="004A5D93"/>
    <w:rsid w:val="004B148F"/>
    <w:rsid w:val="004D3C37"/>
    <w:rsid w:val="004D42CA"/>
    <w:rsid w:val="004E46AB"/>
    <w:rsid w:val="004F2B09"/>
    <w:rsid w:val="0050424D"/>
    <w:rsid w:val="005073BB"/>
    <w:rsid w:val="005166AE"/>
    <w:rsid w:val="005257C0"/>
    <w:rsid w:val="00527D31"/>
    <w:rsid w:val="00532F47"/>
    <w:rsid w:val="00536E6C"/>
    <w:rsid w:val="00547A97"/>
    <w:rsid w:val="005530F6"/>
    <w:rsid w:val="0055534A"/>
    <w:rsid w:val="00565D5E"/>
    <w:rsid w:val="0056647C"/>
    <w:rsid w:val="00570149"/>
    <w:rsid w:val="0057159E"/>
    <w:rsid w:val="005900C6"/>
    <w:rsid w:val="00590B6C"/>
    <w:rsid w:val="0059160E"/>
    <w:rsid w:val="005924B2"/>
    <w:rsid w:val="005A7C65"/>
    <w:rsid w:val="005A7CFE"/>
    <w:rsid w:val="005B6711"/>
    <w:rsid w:val="005C3B64"/>
    <w:rsid w:val="005C5280"/>
    <w:rsid w:val="005D3310"/>
    <w:rsid w:val="005D37B5"/>
    <w:rsid w:val="005E7CB4"/>
    <w:rsid w:val="005F3E78"/>
    <w:rsid w:val="005F719D"/>
    <w:rsid w:val="006126CA"/>
    <w:rsid w:val="00625C17"/>
    <w:rsid w:val="006313CC"/>
    <w:rsid w:val="00632A58"/>
    <w:rsid w:val="006418E0"/>
    <w:rsid w:val="00654D87"/>
    <w:rsid w:val="00663401"/>
    <w:rsid w:val="0066360C"/>
    <w:rsid w:val="00663FD9"/>
    <w:rsid w:val="0066403E"/>
    <w:rsid w:val="006851AE"/>
    <w:rsid w:val="006A27F3"/>
    <w:rsid w:val="006B4E6E"/>
    <w:rsid w:val="006B5435"/>
    <w:rsid w:val="006B79AF"/>
    <w:rsid w:val="006C77CD"/>
    <w:rsid w:val="006D3A86"/>
    <w:rsid w:val="006D5674"/>
    <w:rsid w:val="006E4B50"/>
    <w:rsid w:val="006E7DAD"/>
    <w:rsid w:val="00702E96"/>
    <w:rsid w:val="007134F4"/>
    <w:rsid w:val="00721106"/>
    <w:rsid w:val="007225D5"/>
    <w:rsid w:val="00726CCB"/>
    <w:rsid w:val="00731EF8"/>
    <w:rsid w:val="00736748"/>
    <w:rsid w:val="00741C11"/>
    <w:rsid w:val="0074526E"/>
    <w:rsid w:val="00751B96"/>
    <w:rsid w:val="00757854"/>
    <w:rsid w:val="00757D02"/>
    <w:rsid w:val="00781971"/>
    <w:rsid w:val="007878C9"/>
    <w:rsid w:val="00796659"/>
    <w:rsid w:val="007A0D60"/>
    <w:rsid w:val="007A0F3B"/>
    <w:rsid w:val="007A10D4"/>
    <w:rsid w:val="007B4580"/>
    <w:rsid w:val="007C0701"/>
    <w:rsid w:val="007C61D1"/>
    <w:rsid w:val="007C76D7"/>
    <w:rsid w:val="007D2A98"/>
    <w:rsid w:val="007D41F4"/>
    <w:rsid w:val="007D604C"/>
    <w:rsid w:val="007E0365"/>
    <w:rsid w:val="007E4DD9"/>
    <w:rsid w:val="007F0FFB"/>
    <w:rsid w:val="007F7210"/>
    <w:rsid w:val="007F7DFE"/>
    <w:rsid w:val="008021AC"/>
    <w:rsid w:val="00802626"/>
    <w:rsid w:val="00803E3A"/>
    <w:rsid w:val="0081463B"/>
    <w:rsid w:val="00816BC3"/>
    <w:rsid w:val="0083435B"/>
    <w:rsid w:val="008362A8"/>
    <w:rsid w:val="008410FC"/>
    <w:rsid w:val="00841F69"/>
    <w:rsid w:val="00847893"/>
    <w:rsid w:val="00850A11"/>
    <w:rsid w:val="008522AD"/>
    <w:rsid w:val="00856267"/>
    <w:rsid w:val="0089455E"/>
    <w:rsid w:val="00894E03"/>
    <w:rsid w:val="008A14A2"/>
    <w:rsid w:val="008D24AA"/>
    <w:rsid w:val="008E3E1E"/>
    <w:rsid w:val="008E6176"/>
    <w:rsid w:val="008F5094"/>
    <w:rsid w:val="00901674"/>
    <w:rsid w:val="009078A6"/>
    <w:rsid w:val="009104B2"/>
    <w:rsid w:val="0091191F"/>
    <w:rsid w:val="00914AAB"/>
    <w:rsid w:val="00920A2E"/>
    <w:rsid w:val="0092599B"/>
    <w:rsid w:val="00930458"/>
    <w:rsid w:val="00931210"/>
    <w:rsid w:val="0093586E"/>
    <w:rsid w:val="00947C65"/>
    <w:rsid w:val="00963352"/>
    <w:rsid w:val="00967491"/>
    <w:rsid w:val="00975B09"/>
    <w:rsid w:val="00976346"/>
    <w:rsid w:val="0098045F"/>
    <w:rsid w:val="009834AC"/>
    <w:rsid w:val="00986BE4"/>
    <w:rsid w:val="00990166"/>
    <w:rsid w:val="00991CF4"/>
    <w:rsid w:val="009A5CE4"/>
    <w:rsid w:val="009B23EE"/>
    <w:rsid w:val="009B382E"/>
    <w:rsid w:val="009B4185"/>
    <w:rsid w:val="009B5389"/>
    <w:rsid w:val="009B53E8"/>
    <w:rsid w:val="009C281E"/>
    <w:rsid w:val="009C339F"/>
    <w:rsid w:val="009C43D5"/>
    <w:rsid w:val="009C5CE7"/>
    <w:rsid w:val="009D03AB"/>
    <w:rsid w:val="009E6F2F"/>
    <w:rsid w:val="009E7EB4"/>
    <w:rsid w:val="009F2378"/>
    <w:rsid w:val="009F4876"/>
    <w:rsid w:val="00A06E9E"/>
    <w:rsid w:val="00A077F7"/>
    <w:rsid w:val="00A1429C"/>
    <w:rsid w:val="00A250C4"/>
    <w:rsid w:val="00A26488"/>
    <w:rsid w:val="00A31AB5"/>
    <w:rsid w:val="00A32066"/>
    <w:rsid w:val="00A40AAC"/>
    <w:rsid w:val="00A454B5"/>
    <w:rsid w:val="00A47E55"/>
    <w:rsid w:val="00A55BB2"/>
    <w:rsid w:val="00A56273"/>
    <w:rsid w:val="00A72595"/>
    <w:rsid w:val="00A73241"/>
    <w:rsid w:val="00A80759"/>
    <w:rsid w:val="00A8462D"/>
    <w:rsid w:val="00A8690A"/>
    <w:rsid w:val="00A86D1B"/>
    <w:rsid w:val="00A93664"/>
    <w:rsid w:val="00A94B86"/>
    <w:rsid w:val="00A951A1"/>
    <w:rsid w:val="00AC135D"/>
    <w:rsid w:val="00AE0F39"/>
    <w:rsid w:val="00AE17BB"/>
    <w:rsid w:val="00AE329D"/>
    <w:rsid w:val="00AE3804"/>
    <w:rsid w:val="00AF4A2A"/>
    <w:rsid w:val="00AF5677"/>
    <w:rsid w:val="00B00BE5"/>
    <w:rsid w:val="00B05CEE"/>
    <w:rsid w:val="00B10BC9"/>
    <w:rsid w:val="00B14E3F"/>
    <w:rsid w:val="00B2312E"/>
    <w:rsid w:val="00B35484"/>
    <w:rsid w:val="00B369B9"/>
    <w:rsid w:val="00B42308"/>
    <w:rsid w:val="00B444AC"/>
    <w:rsid w:val="00B47830"/>
    <w:rsid w:val="00B52697"/>
    <w:rsid w:val="00B5306B"/>
    <w:rsid w:val="00B538CE"/>
    <w:rsid w:val="00B63368"/>
    <w:rsid w:val="00B75503"/>
    <w:rsid w:val="00B76FA2"/>
    <w:rsid w:val="00B8170C"/>
    <w:rsid w:val="00B854D0"/>
    <w:rsid w:val="00B92B48"/>
    <w:rsid w:val="00BA122B"/>
    <w:rsid w:val="00BA19C1"/>
    <w:rsid w:val="00BA6246"/>
    <w:rsid w:val="00BA69C9"/>
    <w:rsid w:val="00BB0BB9"/>
    <w:rsid w:val="00BB22BB"/>
    <w:rsid w:val="00BD7155"/>
    <w:rsid w:val="00BD7DEB"/>
    <w:rsid w:val="00BE1C58"/>
    <w:rsid w:val="00BE1CAD"/>
    <w:rsid w:val="00BE2C3A"/>
    <w:rsid w:val="00BE46F6"/>
    <w:rsid w:val="00BF0707"/>
    <w:rsid w:val="00BF7049"/>
    <w:rsid w:val="00C0173D"/>
    <w:rsid w:val="00C019C2"/>
    <w:rsid w:val="00C01BBB"/>
    <w:rsid w:val="00C0246D"/>
    <w:rsid w:val="00C12ADD"/>
    <w:rsid w:val="00C1727F"/>
    <w:rsid w:val="00C17CF5"/>
    <w:rsid w:val="00C34899"/>
    <w:rsid w:val="00C57962"/>
    <w:rsid w:val="00C778B2"/>
    <w:rsid w:val="00C854F5"/>
    <w:rsid w:val="00C932EA"/>
    <w:rsid w:val="00CA77EF"/>
    <w:rsid w:val="00CB5EBD"/>
    <w:rsid w:val="00CB63B9"/>
    <w:rsid w:val="00CC3BF2"/>
    <w:rsid w:val="00CC4C22"/>
    <w:rsid w:val="00CC65E1"/>
    <w:rsid w:val="00CD392E"/>
    <w:rsid w:val="00CD5694"/>
    <w:rsid w:val="00D03497"/>
    <w:rsid w:val="00D051B1"/>
    <w:rsid w:val="00D2016E"/>
    <w:rsid w:val="00D25456"/>
    <w:rsid w:val="00D400DA"/>
    <w:rsid w:val="00D41220"/>
    <w:rsid w:val="00D50EEE"/>
    <w:rsid w:val="00D51AD3"/>
    <w:rsid w:val="00D631B6"/>
    <w:rsid w:val="00D70128"/>
    <w:rsid w:val="00D7084A"/>
    <w:rsid w:val="00D73A7F"/>
    <w:rsid w:val="00D772C2"/>
    <w:rsid w:val="00DB2558"/>
    <w:rsid w:val="00DB69CC"/>
    <w:rsid w:val="00DB702E"/>
    <w:rsid w:val="00DC3C82"/>
    <w:rsid w:val="00DD79B4"/>
    <w:rsid w:val="00DE214A"/>
    <w:rsid w:val="00DE4EF7"/>
    <w:rsid w:val="00DE6FFE"/>
    <w:rsid w:val="00DF09CA"/>
    <w:rsid w:val="00E03BA8"/>
    <w:rsid w:val="00E10B29"/>
    <w:rsid w:val="00E146D0"/>
    <w:rsid w:val="00E1534B"/>
    <w:rsid w:val="00E15C4C"/>
    <w:rsid w:val="00E22E45"/>
    <w:rsid w:val="00E234D4"/>
    <w:rsid w:val="00E27734"/>
    <w:rsid w:val="00E31A98"/>
    <w:rsid w:val="00E33CE2"/>
    <w:rsid w:val="00E500BB"/>
    <w:rsid w:val="00E705AF"/>
    <w:rsid w:val="00E70A72"/>
    <w:rsid w:val="00E71C16"/>
    <w:rsid w:val="00E75517"/>
    <w:rsid w:val="00E85C12"/>
    <w:rsid w:val="00E8722B"/>
    <w:rsid w:val="00E94C36"/>
    <w:rsid w:val="00E9631E"/>
    <w:rsid w:val="00EA224E"/>
    <w:rsid w:val="00EA671B"/>
    <w:rsid w:val="00EB06A5"/>
    <w:rsid w:val="00EB763D"/>
    <w:rsid w:val="00EE33B8"/>
    <w:rsid w:val="00EF6561"/>
    <w:rsid w:val="00EF7CB5"/>
    <w:rsid w:val="00F16565"/>
    <w:rsid w:val="00F252DA"/>
    <w:rsid w:val="00F25360"/>
    <w:rsid w:val="00F263D7"/>
    <w:rsid w:val="00F269AB"/>
    <w:rsid w:val="00F3799D"/>
    <w:rsid w:val="00F428E7"/>
    <w:rsid w:val="00F5676E"/>
    <w:rsid w:val="00F67DCB"/>
    <w:rsid w:val="00F7018E"/>
    <w:rsid w:val="00F70656"/>
    <w:rsid w:val="00F74228"/>
    <w:rsid w:val="00F815CC"/>
    <w:rsid w:val="00F853F6"/>
    <w:rsid w:val="00FA4D5D"/>
    <w:rsid w:val="00FA6936"/>
    <w:rsid w:val="00FB0B92"/>
    <w:rsid w:val="00FC22DD"/>
    <w:rsid w:val="00FC2C70"/>
    <w:rsid w:val="00FC7203"/>
    <w:rsid w:val="00FD3892"/>
    <w:rsid w:val="00FD3D9C"/>
    <w:rsid w:val="00FD4CC8"/>
    <w:rsid w:val="00FF05ED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96CC"/>
  <w15:docId w15:val="{D8A0EDD5-2929-47AB-88F3-20A997F5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1E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1E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2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6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AE17B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E17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17B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E17B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E17BB"/>
    <w:rPr>
      <w:b/>
      <w:bCs/>
      <w:sz w:val="20"/>
      <w:szCs w:val="20"/>
    </w:rPr>
  </w:style>
  <w:style w:type="paragraph" w:customStyle="1" w:styleId="formattext">
    <w:name w:val="formattext"/>
    <w:basedOn w:val="a"/>
    <w:rsid w:val="00F4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9B5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004DD"/>
    <w:rPr>
      <w:color w:val="0000FF"/>
      <w:u w:val="single"/>
    </w:rPr>
  </w:style>
  <w:style w:type="paragraph" w:styleId="ad">
    <w:name w:val="header"/>
    <w:basedOn w:val="a"/>
    <w:link w:val="ae"/>
    <w:rsid w:val="001A5E64"/>
    <w:pPr>
      <w:tabs>
        <w:tab w:val="center" w:pos="4252"/>
        <w:tab w:val="right" w:pos="8504"/>
      </w:tabs>
      <w:spacing w:after="240" w:line="480" w:lineRule="atLeast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1A5E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подпись"/>
    <w:basedOn w:val="a"/>
    <w:rsid w:val="001A5E64"/>
    <w:pPr>
      <w:tabs>
        <w:tab w:val="left" w:pos="6804"/>
      </w:tabs>
      <w:spacing w:after="0" w:line="240" w:lineRule="atLeast"/>
      <w:ind w:right="48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731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"/>
    <w:basedOn w:val="a0"/>
    <w:rsid w:val="00BB0B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f0">
    <w:name w:val="Table Grid"/>
    <w:basedOn w:val="a1"/>
    <w:uiPriority w:val="59"/>
    <w:rsid w:val="00CC4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consultantplus://offline/ref=FA7F80B4C6639C520C37C279EDB784C3F0447C5743674F04091612570536AFFBBF33F2C45EBBB816A4EE7C79A8A6A92525E6F4A28573AE7BK2eF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7AC29-A9AE-484D-A671-6F12C949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17</Pages>
  <Words>6372</Words>
  <Characters>36327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2019-11-11T14:10:00Z</cp:lastPrinted>
  <dcterms:created xsi:type="dcterms:W3CDTF">2019-11-11T09:48:00Z</dcterms:created>
  <dcterms:modified xsi:type="dcterms:W3CDTF">2019-11-12T06:01:00Z</dcterms:modified>
</cp:coreProperties>
</file>